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5A" w:rsidRDefault="00FD26E4">
      <w:pPr>
        <w:ind w:leftChars="-11" w:left="-23" w:right="-6"/>
        <w:jc w:val="center"/>
        <w:rPr>
          <w:rFonts w:ascii="方正大标宋简体" w:eastAsia="方正大标宋简体" w:hAnsi="宋体"/>
          <w:color w:val="FF0000"/>
          <w:spacing w:val="16"/>
          <w:kern w:val="6"/>
          <w:sz w:val="60"/>
          <w:szCs w:val="60"/>
        </w:rPr>
      </w:pPr>
      <w:r>
        <w:rPr>
          <w:rFonts w:ascii="方正大标宋简体" w:eastAsia="方正大标宋简体" w:hAnsi="宋体" w:hint="eastAsia"/>
          <w:color w:val="FF0000"/>
          <w:spacing w:val="16"/>
          <w:kern w:val="6"/>
          <w:sz w:val="60"/>
          <w:szCs w:val="60"/>
        </w:rPr>
        <w:t>共青团河北工业大学委员会文件</w:t>
      </w:r>
    </w:p>
    <w:p w:rsidR="00FB665A" w:rsidRDefault="00FB665A">
      <w:pPr>
        <w:pBdr>
          <w:bottom w:val="single" w:sz="18" w:space="10" w:color="FF0000"/>
        </w:pBdr>
        <w:tabs>
          <w:tab w:val="left" w:pos="2913"/>
          <w:tab w:val="center" w:pos="4500"/>
        </w:tabs>
        <w:spacing w:line="540" w:lineRule="exact"/>
        <w:ind w:firstLineChars="100" w:firstLine="320"/>
        <w:jc w:val="center"/>
        <w:rPr>
          <w:rFonts w:ascii="仿宋_GB2312" w:eastAsia="仿宋_GB2312"/>
          <w:color w:val="FF0000"/>
          <w:sz w:val="32"/>
          <w:szCs w:val="32"/>
        </w:rPr>
      </w:pPr>
    </w:p>
    <w:p w:rsidR="00FB665A" w:rsidRDefault="00FD26E4">
      <w:pPr>
        <w:pBdr>
          <w:bottom w:val="single" w:sz="18" w:space="10" w:color="FF0000"/>
        </w:pBdr>
        <w:tabs>
          <w:tab w:val="left" w:pos="2913"/>
          <w:tab w:val="center" w:pos="4500"/>
        </w:tabs>
        <w:spacing w:line="540" w:lineRule="exact"/>
        <w:ind w:firstLineChars="100" w:firstLine="320"/>
        <w:jc w:val="center"/>
        <w:rPr>
          <w:rFonts w:ascii="仿宋_GB2312" w:eastAsia="仿宋_GB2312"/>
          <w:sz w:val="32"/>
          <w:szCs w:val="32"/>
        </w:rPr>
      </w:pPr>
      <w:r>
        <w:rPr>
          <w:rFonts w:ascii="仿宋_GB2312" w:eastAsia="仿宋_GB2312" w:hint="eastAsia"/>
          <w:color w:val="FF0000"/>
          <w:sz w:val="32"/>
          <w:szCs w:val="32"/>
        </w:rPr>
        <w:t>河北工大团〔</w:t>
      </w:r>
      <w:r>
        <w:rPr>
          <w:rFonts w:ascii="仿宋_GB2312" w:eastAsia="仿宋_GB2312" w:hint="eastAsia"/>
          <w:sz w:val="32"/>
          <w:szCs w:val="32"/>
        </w:rPr>
        <w:t>2017</w:t>
      </w:r>
      <w:r>
        <w:rPr>
          <w:rFonts w:ascii="仿宋_GB2312" w:eastAsia="仿宋_GB2312" w:hint="eastAsia"/>
          <w:color w:val="FF0000"/>
          <w:sz w:val="32"/>
          <w:szCs w:val="32"/>
        </w:rPr>
        <w:t>〕</w:t>
      </w:r>
      <w:r>
        <w:rPr>
          <w:rFonts w:ascii="仿宋_GB2312" w:eastAsia="仿宋_GB2312" w:hint="eastAsia"/>
          <w:sz w:val="32"/>
          <w:szCs w:val="32"/>
        </w:rPr>
        <w:t>02</w:t>
      </w:r>
      <w:r>
        <w:rPr>
          <w:rFonts w:ascii="仿宋_GB2312" w:eastAsia="仿宋_GB2312" w:hint="eastAsia"/>
          <w:color w:val="FF0000"/>
          <w:sz w:val="32"/>
          <w:szCs w:val="32"/>
        </w:rPr>
        <w:t>号</w:t>
      </w:r>
    </w:p>
    <w:p w:rsidR="00FB665A" w:rsidRDefault="00FB665A">
      <w:pPr>
        <w:pStyle w:val="a6"/>
        <w:adjustRightInd w:val="0"/>
        <w:snapToGrid w:val="0"/>
        <w:spacing w:before="0" w:after="0" w:line="700" w:lineRule="exact"/>
        <w:jc w:val="both"/>
        <w:rPr>
          <w:rFonts w:ascii="黑体" w:eastAsia="黑体"/>
          <w:sz w:val="44"/>
          <w:szCs w:val="44"/>
        </w:rPr>
      </w:pPr>
    </w:p>
    <w:p w:rsidR="00FB665A" w:rsidRDefault="00FD26E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w:t>
      </w:r>
      <w:r>
        <w:rPr>
          <w:rFonts w:ascii="方正小标宋简体" w:eastAsia="方正小标宋简体" w:hint="eastAsia"/>
          <w:sz w:val="44"/>
          <w:szCs w:val="44"/>
        </w:rPr>
        <w:t>在全校开展</w:t>
      </w:r>
      <w:r>
        <w:rPr>
          <w:rFonts w:ascii="方正小标宋简体" w:eastAsia="方正小标宋简体" w:hint="eastAsia"/>
          <w:sz w:val="44"/>
          <w:szCs w:val="44"/>
        </w:rPr>
        <w:t>“雷锋精神</w:t>
      </w:r>
      <w:r>
        <w:rPr>
          <w:rFonts w:ascii="方正小标宋简体" w:eastAsia="方正小标宋简体" w:hint="eastAsia"/>
          <w:sz w:val="44"/>
          <w:szCs w:val="44"/>
        </w:rPr>
        <w:t>永</w:t>
      </w:r>
      <w:r>
        <w:rPr>
          <w:rFonts w:ascii="方正小标宋简体" w:eastAsia="方正小标宋简体" w:hint="eastAsia"/>
          <w:sz w:val="44"/>
          <w:szCs w:val="44"/>
        </w:rPr>
        <w:t>传承，从严治团加油干”主题团日活动的通知</w:t>
      </w:r>
    </w:p>
    <w:p w:rsidR="00FB665A" w:rsidRDefault="00FD26E4">
      <w:pPr>
        <w:spacing w:line="580" w:lineRule="exact"/>
        <w:rPr>
          <w:rFonts w:ascii="仿宋_GB2312" w:eastAsia="仿宋_GB2312"/>
          <w:spacing w:val="-16"/>
          <w:sz w:val="32"/>
          <w:szCs w:val="32"/>
        </w:rPr>
      </w:pPr>
      <w:r>
        <w:rPr>
          <w:rFonts w:ascii="仿宋_GB2312" w:eastAsia="仿宋_GB2312" w:hint="eastAsia"/>
          <w:spacing w:val="-16"/>
          <w:sz w:val="32"/>
          <w:szCs w:val="32"/>
        </w:rPr>
        <w:t>各学院团委，各级学生组织、学生社团、基层团支部：</w:t>
      </w:r>
    </w:p>
    <w:p w:rsidR="00FB665A" w:rsidRDefault="00FD26E4">
      <w:pPr>
        <w:spacing w:line="580" w:lineRule="exact"/>
        <w:ind w:firstLineChars="200" w:firstLine="640"/>
        <w:rPr>
          <w:rFonts w:ascii="仿宋_GB2312" w:eastAsia="仿宋_GB2312"/>
          <w:sz w:val="32"/>
          <w:szCs w:val="32"/>
        </w:rPr>
      </w:pPr>
      <w:r>
        <w:rPr>
          <w:rFonts w:ascii="仿宋_GB2312" w:eastAsia="仿宋_GB2312" w:hint="eastAsia"/>
          <w:sz w:val="32"/>
          <w:szCs w:val="32"/>
        </w:rPr>
        <w:t>2014</w:t>
      </w:r>
      <w:r>
        <w:rPr>
          <w:rFonts w:ascii="仿宋_GB2312" w:eastAsia="仿宋_GB2312" w:hint="eastAsia"/>
          <w:sz w:val="32"/>
          <w:szCs w:val="32"/>
        </w:rPr>
        <w:t>年，习近平总书记在接见“雷锋连”指导员谢正谊时</w:t>
      </w:r>
      <w:r>
        <w:rPr>
          <w:rFonts w:ascii="仿宋_GB2312" w:eastAsia="仿宋_GB2312" w:hint="eastAsia"/>
          <w:sz w:val="32"/>
          <w:szCs w:val="32"/>
        </w:rPr>
        <w:t>指出：</w:t>
      </w:r>
      <w:r>
        <w:rPr>
          <w:rFonts w:ascii="仿宋_GB2312" w:eastAsia="仿宋_GB2312" w:hint="eastAsia"/>
          <w:sz w:val="32"/>
          <w:szCs w:val="32"/>
        </w:rPr>
        <w:t>“雷锋精神是永恒的，是社会主义核心价值观的生动体现。你们要做雷锋精神的种子，把雷锋精神广播在祖国大地上”。</w:t>
      </w:r>
    </w:p>
    <w:p w:rsidR="00FB665A" w:rsidRDefault="00FD26E4">
      <w:pPr>
        <w:spacing w:line="580" w:lineRule="exact"/>
        <w:ind w:firstLineChars="200" w:firstLine="6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27</w:t>
      </w:r>
      <w:r>
        <w:rPr>
          <w:rFonts w:ascii="仿宋_GB2312" w:eastAsia="仿宋_GB2312" w:hint="eastAsia"/>
          <w:sz w:val="32"/>
          <w:szCs w:val="32"/>
        </w:rPr>
        <w:t>日，《关于加强和改进新形势下高校思想政治工作的意见》中指出，要建立健全学雷锋志愿服务制度，切实加强实践育人教育，提升大学生思想认识。</w:t>
      </w:r>
    </w:p>
    <w:p w:rsidR="00FB665A" w:rsidRDefault="00FD26E4">
      <w:pPr>
        <w:spacing w:line="580" w:lineRule="exact"/>
        <w:ind w:firstLineChars="200" w:firstLine="6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日，是第</w:t>
      </w:r>
      <w:r>
        <w:rPr>
          <w:rFonts w:ascii="仿宋_GB2312" w:eastAsia="仿宋_GB2312" w:hint="eastAsia"/>
          <w:sz w:val="32"/>
          <w:szCs w:val="32"/>
        </w:rPr>
        <w:t>5</w:t>
      </w:r>
      <w:r>
        <w:rPr>
          <w:rFonts w:ascii="仿宋_GB2312" w:eastAsia="仿宋_GB2312" w:hint="eastAsia"/>
          <w:sz w:val="32"/>
          <w:szCs w:val="32"/>
        </w:rPr>
        <w:t>4</w:t>
      </w:r>
      <w:r>
        <w:rPr>
          <w:rFonts w:ascii="仿宋_GB2312" w:eastAsia="仿宋_GB2312" w:hint="eastAsia"/>
          <w:sz w:val="32"/>
          <w:szCs w:val="32"/>
        </w:rPr>
        <w:t>个</w:t>
      </w:r>
      <w:r>
        <w:rPr>
          <w:rFonts w:ascii="仿宋_GB2312" w:eastAsia="仿宋_GB2312" w:hint="eastAsia"/>
          <w:sz w:val="32"/>
          <w:szCs w:val="32"/>
        </w:rPr>
        <w:t>学</w:t>
      </w:r>
      <w:r>
        <w:rPr>
          <w:rFonts w:ascii="仿宋_GB2312" w:eastAsia="仿宋_GB2312" w:hint="eastAsia"/>
          <w:sz w:val="32"/>
          <w:szCs w:val="32"/>
        </w:rPr>
        <w:t>雷锋纪念日。</w:t>
      </w:r>
      <w:r>
        <w:rPr>
          <w:rFonts w:ascii="仿宋_GB2312" w:eastAsia="仿宋_GB2312" w:hint="eastAsia"/>
          <w:sz w:val="32"/>
          <w:szCs w:val="32"/>
        </w:rPr>
        <w:t>以雷锋活动月为契机，各级团组织、团干部、团员要</w:t>
      </w:r>
      <w:r>
        <w:rPr>
          <w:rFonts w:ascii="仿宋_GB2312" w:eastAsia="仿宋_GB2312" w:hint="eastAsia"/>
          <w:sz w:val="32"/>
          <w:szCs w:val="32"/>
        </w:rPr>
        <w:t>结合</w:t>
      </w:r>
      <w:r>
        <w:rPr>
          <w:rFonts w:ascii="仿宋_GB2312" w:eastAsia="仿宋_GB2312" w:hint="eastAsia"/>
          <w:sz w:val="32"/>
          <w:szCs w:val="32"/>
        </w:rPr>
        <w:t>全国思想政治工作会议和</w:t>
      </w:r>
      <w:r>
        <w:rPr>
          <w:rFonts w:ascii="仿宋_GB2312" w:eastAsia="仿宋_GB2312" w:hint="eastAsia"/>
          <w:sz w:val="32"/>
          <w:szCs w:val="32"/>
        </w:rPr>
        <w:t>共青团十七届六中全会精神，</w:t>
      </w:r>
      <w:r>
        <w:rPr>
          <w:rFonts w:ascii="仿宋_GB2312" w:eastAsia="仿宋_GB2312" w:hint="eastAsia"/>
          <w:sz w:val="32"/>
          <w:szCs w:val="32"/>
        </w:rPr>
        <w:t>围绕在全体共青团员中集中开展的</w:t>
      </w:r>
      <w:r>
        <w:rPr>
          <w:rFonts w:ascii="仿宋_GB2312" w:eastAsia="仿宋_GB2312" w:hint="eastAsia"/>
          <w:sz w:val="32"/>
          <w:szCs w:val="32"/>
        </w:rPr>
        <w:t>“一学一做”教育实践</w:t>
      </w:r>
      <w:r>
        <w:rPr>
          <w:rFonts w:ascii="仿宋_GB2312" w:eastAsia="仿宋_GB2312" w:hint="eastAsia"/>
          <w:sz w:val="32"/>
          <w:szCs w:val="32"/>
        </w:rPr>
        <w:t>活动</w:t>
      </w:r>
      <w:r>
        <w:rPr>
          <w:rFonts w:ascii="仿宋_GB2312" w:eastAsia="仿宋_GB2312" w:hint="eastAsia"/>
          <w:sz w:val="32"/>
          <w:szCs w:val="32"/>
        </w:rPr>
        <w:t>，全面推进改革攻坚、从严治团各项工作，撸起袖子加油干，</w:t>
      </w:r>
      <w:r>
        <w:rPr>
          <w:rFonts w:ascii="仿宋_GB2312" w:eastAsia="仿宋_GB2312" w:hint="eastAsia"/>
          <w:sz w:val="32"/>
          <w:szCs w:val="32"/>
        </w:rPr>
        <w:t>进一步</w:t>
      </w:r>
      <w:r>
        <w:rPr>
          <w:rFonts w:ascii="仿宋_GB2312" w:eastAsia="仿宋_GB2312" w:hint="eastAsia"/>
          <w:sz w:val="32"/>
          <w:szCs w:val="32"/>
        </w:rPr>
        <w:t>营造雷锋精神育人成长的优良环境</w:t>
      </w:r>
      <w:r>
        <w:rPr>
          <w:rFonts w:ascii="仿宋_GB2312" w:eastAsia="仿宋_GB2312" w:hint="eastAsia"/>
          <w:sz w:val="32"/>
          <w:szCs w:val="32"/>
        </w:rPr>
        <w:t>。</w:t>
      </w:r>
    </w:p>
    <w:p w:rsidR="00FB665A" w:rsidRDefault="00FD26E4">
      <w:pPr>
        <w:spacing w:line="580" w:lineRule="exact"/>
        <w:ind w:firstLineChars="200" w:firstLine="6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19</w:t>
      </w:r>
      <w:r>
        <w:rPr>
          <w:rFonts w:ascii="仿宋_GB2312" w:eastAsia="仿宋_GB2312" w:hint="eastAsia"/>
          <w:sz w:val="32"/>
          <w:szCs w:val="32"/>
        </w:rPr>
        <w:t>日，是我校学校纪念日，各级</w:t>
      </w:r>
      <w:proofErr w:type="gramStart"/>
      <w:r>
        <w:rPr>
          <w:rFonts w:ascii="仿宋_GB2312" w:eastAsia="仿宋_GB2312" w:hint="eastAsia"/>
          <w:sz w:val="32"/>
          <w:szCs w:val="32"/>
        </w:rPr>
        <w:t>团学组织</w:t>
      </w:r>
      <w:proofErr w:type="gramEnd"/>
      <w:r>
        <w:rPr>
          <w:rFonts w:ascii="仿宋_GB2312" w:eastAsia="仿宋_GB2312" w:hint="eastAsia"/>
          <w:sz w:val="32"/>
          <w:szCs w:val="32"/>
        </w:rPr>
        <w:t>和广大团员青年要振奋精神，将新时期雷锋精神内化于心、外化于行，从小事做起，从自身做起，增强爱校荣校意识。</w:t>
      </w:r>
      <w:r>
        <w:rPr>
          <w:rFonts w:ascii="仿宋_GB2312" w:eastAsia="仿宋_GB2312" w:hint="eastAsia"/>
          <w:sz w:val="32"/>
          <w:szCs w:val="32"/>
        </w:rPr>
        <w:t>现将</w:t>
      </w:r>
      <w:r>
        <w:rPr>
          <w:rFonts w:ascii="仿宋_GB2312" w:eastAsia="仿宋_GB2312" w:hint="eastAsia"/>
          <w:sz w:val="32"/>
          <w:szCs w:val="32"/>
        </w:rPr>
        <w:t>相关工作通知如下</w:t>
      </w:r>
      <w:r>
        <w:rPr>
          <w:rFonts w:ascii="仿宋_GB2312" w:eastAsia="仿宋_GB2312" w:hint="eastAsia"/>
          <w:sz w:val="32"/>
          <w:szCs w:val="32"/>
        </w:rPr>
        <w:t>：</w:t>
      </w:r>
    </w:p>
    <w:p w:rsidR="00FB665A" w:rsidRDefault="00FD26E4">
      <w:pPr>
        <w:spacing w:line="560" w:lineRule="exact"/>
        <w:ind w:firstLineChars="200" w:firstLine="640"/>
        <w:rPr>
          <w:rFonts w:ascii="黑体" w:eastAsia="黑体" w:hAnsi="黑体"/>
          <w:sz w:val="32"/>
        </w:rPr>
      </w:pPr>
      <w:r>
        <w:rPr>
          <w:rFonts w:ascii="黑体" w:eastAsia="黑体" w:hAnsi="黑体" w:hint="eastAsia"/>
          <w:sz w:val="32"/>
        </w:rPr>
        <w:t>一、活动名称</w:t>
      </w:r>
    </w:p>
    <w:p w:rsidR="00FB665A" w:rsidRDefault="00FD26E4">
      <w:pPr>
        <w:spacing w:line="560" w:lineRule="exact"/>
        <w:ind w:firstLineChars="200" w:firstLine="640"/>
        <w:rPr>
          <w:rFonts w:ascii="仿宋_GB2312" w:eastAsia="仿宋_GB2312"/>
          <w:sz w:val="32"/>
          <w:szCs w:val="32"/>
        </w:rPr>
      </w:pPr>
      <w:r>
        <w:rPr>
          <w:rFonts w:ascii="仿宋_GB2312" w:eastAsia="仿宋_GB2312" w:hint="eastAsia"/>
          <w:sz w:val="32"/>
          <w:szCs w:val="32"/>
        </w:rPr>
        <w:t>河北工业大学“</w:t>
      </w:r>
      <w:r>
        <w:rPr>
          <w:rFonts w:ascii="仿宋_GB2312" w:eastAsia="仿宋_GB2312" w:hAnsi="宋体" w:cs="宋体" w:hint="eastAsia"/>
          <w:kern w:val="0"/>
          <w:sz w:val="32"/>
          <w:szCs w:val="32"/>
        </w:rPr>
        <w:t>雷锋精神</w:t>
      </w:r>
      <w:r>
        <w:rPr>
          <w:rFonts w:ascii="仿宋_GB2312" w:eastAsia="仿宋_GB2312" w:hAnsi="宋体" w:cs="宋体" w:hint="eastAsia"/>
          <w:kern w:val="0"/>
          <w:sz w:val="32"/>
          <w:szCs w:val="32"/>
        </w:rPr>
        <w:t>永</w:t>
      </w:r>
      <w:r>
        <w:rPr>
          <w:rFonts w:ascii="仿宋_GB2312" w:eastAsia="仿宋_GB2312" w:hAnsi="宋体" w:cs="宋体" w:hint="eastAsia"/>
          <w:kern w:val="0"/>
          <w:sz w:val="32"/>
          <w:szCs w:val="32"/>
        </w:rPr>
        <w:t>传承</w:t>
      </w:r>
      <w:r>
        <w:rPr>
          <w:rFonts w:ascii="仿宋_GB2312" w:eastAsia="仿宋_GB2312" w:hAnsi="宋体" w:cs="宋体" w:hint="eastAsia"/>
          <w:kern w:val="0"/>
          <w:sz w:val="32"/>
          <w:szCs w:val="32"/>
        </w:rPr>
        <w:t>，从严治团加油干</w:t>
      </w:r>
      <w:r>
        <w:rPr>
          <w:rFonts w:ascii="仿宋_GB2312" w:eastAsia="仿宋_GB2312" w:hint="eastAsia"/>
          <w:sz w:val="32"/>
          <w:szCs w:val="32"/>
        </w:rPr>
        <w:t>”主题团日活动</w:t>
      </w:r>
    </w:p>
    <w:p w:rsidR="00FB665A" w:rsidRDefault="00FD26E4">
      <w:pPr>
        <w:spacing w:line="560" w:lineRule="exact"/>
        <w:ind w:firstLineChars="200" w:firstLine="640"/>
        <w:rPr>
          <w:rFonts w:ascii="仿宋_GB2312" w:eastAsia="仿宋_GB2312"/>
          <w:sz w:val="32"/>
          <w:szCs w:val="32"/>
        </w:rPr>
      </w:pPr>
      <w:r>
        <w:rPr>
          <w:rFonts w:ascii="黑体" w:eastAsia="黑体" w:hAnsi="黑体" w:hint="eastAsia"/>
          <w:sz w:val="32"/>
        </w:rPr>
        <w:t>二、活动时间</w:t>
      </w:r>
    </w:p>
    <w:p w:rsidR="00FB665A" w:rsidRDefault="00FD26E4">
      <w:pPr>
        <w:tabs>
          <w:tab w:val="left" w:pos="4965"/>
          <w:tab w:val="left" w:pos="6030"/>
        </w:tabs>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2017</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月起</w:t>
      </w:r>
    </w:p>
    <w:p w:rsidR="00FB665A" w:rsidRDefault="00FD26E4">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hint="eastAsia"/>
          <w:sz w:val="32"/>
        </w:rPr>
        <w:t>三、活动内容</w:t>
      </w:r>
    </w:p>
    <w:p w:rsidR="00FB665A" w:rsidRDefault="00FD26E4">
      <w:pPr>
        <w:adjustRightInd w:val="0"/>
        <w:snapToGrid w:val="0"/>
        <w:spacing w:line="580" w:lineRule="exact"/>
        <w:ind w:firstLineChars="200" w:firstLine="640"/>
        <w:rPr>
          <w:rFonts w:ascii="仿宋_GB2312" w:eastAsia="仿宋_GB2312" w:hAnsi="仿宋" w:cs="仿宋"/>
          <w:bCs/>
          <w:kern w:val="0"/>
          <w:sz w:val="32"/>
          <w:szCs w:val="32"/>
        </w:rPr>
      </w:pPr>
      <w:r>
        <w:rPr>
          <w:rFonts w:ascii="仿宋_GB2312" w:eastAsia="仿宋_GB2312" w:hAnsi="宋体" w:cs="宋体" w:hint="eastAsia"/>
          <w:kern w:val="0"/>
          <w:sz w:val="32"/>
          <w:szCs w:val="32"/>
        </w:rPr>
        <w:t>各学院团委要贯彻落实学雷锋活动在各类学生组织、社团、基层团支部的开展，</w:t>
      </w:r>
      <w:r>
        <w:rPr>
          <w:rFonts w:ascii="仿宋_GB2312" w:eastAsia="仿宋_GB2312" w:hAnsi="宋体" w:cs="宋体" w:hint="eastAsia"/>
          <w:kern w:val="0"/>
          <w:sz w:val="32"/>
          <w:szCs w:val="32"/>
        </w:rPr>
        <w:t>重点</w:t>
      </w:r>
      <w:r>
        <w:rPr>
          <w:rFonts w:ascii="仿宋_GB2312" w:eastAsia="仿宋_GB2312" w:hAnsi="宋体" w:cs="宋体" w:hint="eastAsia"/>
          <w:kern w:val="0"/>
          <w:sz w:val="32"/>
          <w:szCs w:val="32"/>
        </w:rPr>
        <w:t>依托新媒体广泛宣传，营造氛围、凝神聚气。不断挖掘雷锋精神的时代内涵，弘扬雷锋全心付出、不求回报的奉献精神，弘扬雷锋勇挑重担、尽职尽责的担当精神，弘扬雷锋锐意进取、乐于钻研的创新精神，弘扬雷锋艰苦奋斗、勤俭节约的创业精神，依托学校“青蓝”志愿服务</w:t>
      </w:r>
      <w:r>
        <w:rPr>
          <w:rFonts w:ascii="仿宋_GB2312" w:eastAsia="仿宋_GB2312" w:hAnsi="仿宋" w:cs="仿宋" w:hint="eastAsia"/>
          <w:bCs/>
          <w:kern w:val="0"/>
          <w:sz w:val="32"/>
          <w:szCs w:val="32"/>
        </w:rPr>
        <w:t>行动及</w:t>
      </w:r>
      <w:r>
        <w:rPr>
          <w:rFonts w:ascii="仿宋_GB2312" w:eastAsia="仿宋_GB2312" w:hAnsi="仿宋" w:cs="仿宋" w:hint="eastAsia"/>
          <w:bCs/>
          <w:kern w:val="0"/>
          <w:sz w:val="32"/>
          <w:szCs w:val="32"/>
        </w:rPr>
        <w:t>各</w:t>
      </w:r>
      <w:r>
        <w:rPr>
          <w:rFonts w:ascii="仿宋_GB2312" w:eastAsia="仿宋_GB2312" w:hAnsi="仿宋" w:cs="仿宋" w:hint="eastAsia"/>
          <w:bCs/>
          <w:kern w:val="0"/>
          <w:sz w:val="32"/>
          <w:szCs w:val="32"/>
        </w:rPr>
        <w:t>学院学雷锋传统，</w:t>
      </w:r>
      <w:r>
        <w:rPr>
          <w:rFonts w:ascii="仿宋_GB2312" w:eastAsia="仿宋_GB2312" w:hAnsi="仿宋" w:cs="仿宋" w:hint="eastAsia"/>
          <w:bCs/>
          <w:kern w:val="0"/>
          <w:sz w:val="32"/>
          <w:szCs w:val="32"/>
        </w:rPr>
        <w:t>提质增效</w:t>
      </w:r>
      <w:r>
        <w:rPr>
          <w:rFonts w:ascii="仿宋_GB2312" w:eastAsia="仿宋_GB2312" w:hAnsi="仿宋" w:cs="仿宋" w:hint="eastAsia"/>
          <w:bCs/>
          <w:kern w:val="0"/>
          <w:sz w:val="32"/>
          <w:szCs w:val="32"/>
        </w:rPr>
        <w:t>，进一步</w:t>
      </w:r>
      <w:proofErr w:type="gramStart"/>
      <w:r>
        <w:rPr>
          <w:rFonts w:ascii="仿宋_GB2312" w:eastAsia="仿宋_GB2312" w:hAnsi="仿宋" w:cs="仿宋" w:hint="eastAsia"/>
          <w:bCs/>
          <w:kern w:val="0"/>
          <w:sz w:val="32"/>
          <w:szCs w:val="32"/>
        </w:rPr>
        <w:t>打造学</w:t>
      </w:r>
      <w:proofErr w:type="gramEnd"/>
      <w:r>
        <w:rPr>
          <w:rFonts w:ascii="仿宋_GB2312" w:eastAsia="仿宋_GB2312" w:hAnsi="仿宋" w:cs="仿宋" w:hint="eastAsia"/>
          <w:bCs/>
          <w:kern w:val="0"/>
          <w:sz w:val="32"/>
          <w:szCs w:val="32"/>
        </w:rPr>
        <w:t>雷锋品牌项目。</w:t>
      </w:r>
    </w:p>
    <w:p w:rsidR="00FB665A" w:rsidRDefault="00FD26E4">
      <w:pPr>
        <w:numPr>
          <w:ilvl w:val="0"/>
          <w:numId w:val="1"/>
        </w:numPr>
        <w:tabs>
          <w:tab w:val="left" w:pos="4965"/>
          <w:tab w:val="left" w:pos="6030"/>
        </w:tabs>
        <w:adjustRightInd w:val="0"/>
        <w:snapToGrid w:val="0"/>
        <w:spacing w:line="580" w:lineRule="exact"/>
        <w:ind w:firstLineChars="200" w:firstLine="640"/>
        <w:rPr>
          <w:rFonts w:ascii="楷体" w:eastAsia="楷体" w:hAnsi="楷体" w:cs="仿宋"/>
          <w:sz w:val="32"/>
          <w:szCs w:val="28"/>
        </w:rPr>
      </w:pPr>
      <w:r>
        <w:rPr>
          <w:rFonts w:ascii="楷体" w:eastAsia="楷体" w:hAnsi="楷体" w:cs="仿宋" w:hint="eastAsia"/>
          <w:sz w:val="32"/>
          <w:szCs w:val="28"/>
        </w:rPr>
        <w:t>以</w:t>
      </w:r>
      <w:r>
        <w:rPr>
          <w:rFonts w:ascii="楷体" w:eastAsia="楷体" w:hAnsi="楷体" w:cs="仿宋" w:hint="eastAsia"/>
          <w:sz w:val="32"/>
          <w:szCs w:val="28"/>
        </w:rPr>
        <w:t>学雷锋主题团日活动</w:t>
      </w:r>
      <w:r>
        <w:rPr>
          <w:rFonts w:ascii="楷体" w:eastAsia="楷体" w:hAnsi="楷体" w:cs="仿宋" w:hint="eastAsia"/>
          <w:sz w:val="32"/>
          <w:szCs w:val="28"/>
        </w:rPr>
        <w:t>为</w:t>
      </w:r>
      <w:r>
        <w:rPr>
          <w:rFonts w:ascii="楷体" w:eastAsia="楷体" w:hAnsi="楷体" w:cs="仿宋" w:hint="eastAsia"/>
          <w:sz w:val="32"/>
          <w:szCs w:val="28"/>
        </w:rPr>
        <w:t>契机</w:t>
      </w:r>
      <w:r>
        <w:rPr>
          <w:rFonts w:ascii="楷体" w:eastAsia="楷体" w:hAnsi="楷体" w:cs="仿宋" w:hint="eastAsia"/>
          <w:sz w:val="32"/>
          <w:szCs w:val="28"/>
        </w:rPr>
        <w:t>，</w:t>
      </w:r>
      <w:r>
        <w:rPr>
          <w:rFonts w:ascii="楷体" w:eastAsia="楷体" w:hAnsi="楷体" w:cs="仿宋" w:hint="eastAsia"/>
          <w:sz w:val="32"/>
          <w:szCs w:val="28"/>
        </w:rPr>
        <w:t>严密团的组织体系、</w:t>
      </w:r>
      <w:proofErr w:type="gramStart"/>
      <w:r>
        <w:rPr>
          <w:rFonts w:ascii="楷体" w:eastAsia="楷体" w:hAnsi="楷体" w:cs="仿宋" w:hint="eastAsia"/>
          <w:sz w:val="32"/>
          <w:szCs w:val="28"/>
        </w:rPr>
        <w:t>严格团</w:t>
      </w:r>
      <w:proofErr w:type="gramEnd"/>
      <w:r>
        <w:rPr>
          <w:rFonts w:ascii="楷体" w:eastAsia="楷体" w:hAnsi="楷体" w:cs="仿宋" w:hint="eastAsia"/>
          <w:sz w:val="32"/>
          <w:szCs w:val="28"/>
        </w:rPr>
        <w:t>的组织规范、</w:t>
      </w:r>
      <w:proofErr w:type="gramStart"/>
      <w:r>
        <w:rPr>
          <w:rFonts w:ascii="楷体" w:eastAsia="楷体" w:hAnsi="楷体" w:cs="仿宋" w:hint="eastAsia"/>
          <w:sz w:val="32"/>
          <w:szCs w:val="28"/>
        </w:rPr>
        <w:t>强化团</w:t>
      </w:r>
      <w:proofErr w:type="gramEnd"/>
      <w:r>
        <w:rPr>
          <w:rFonts w:ascii="楷体" w:eastAsia="楷体" w:hAnsi="楷体" w:cs="仿宋" w:hint="eastAsia"/>
          <w:sz w:val="32"/>
          <w:szCs w:val="28"/>
        </w:rPr>
        <w:t>的工作保障。</w:t>
      </w:r>
    </w:p>
    <w:p w:rsidR="00FB665A" w:rsidRDefault="00FD26E4">
      <w:pPr>
        <w:adjustRightInd w:val="0"/>
        <w:snapToGrid w:val="0"/>
        <w:spacing w:line="580" w:lineRule="exact"/>
        <w:ind w:firstLineChars="200" w:firstLine="640"/>
        <w:rPr>
          <w:rFonts w:ascii="仿宋_GB2312" w:eastAsia="仿宋_GB2312" w:hAnsi="仿宋" w:cs="仿宋"/>
          <w:bCs/>
          <w:kern w:val="0"/>
          <w:sz w:val="32"/>
          <w:szCs w:val="32"/>
        </w:rPr>
      </w:pPr>
      <w:r>
        <w:rPr>
          <w:rFonts w:ascii="仿宋_GB2312" w:eastAsia="仿宋_GB2312" w:hAnsi="仿宋" w:cs="仿宋" w:hint="eastAsia"/>
          <w:bCs/>
          <w:kern w:val="0"/>
          <w:sz w:val="32"/>
          <w:szCs w:val="32"/>
        </w:rPr>
        <w:t>雷锋同志</w:t>
      </w:r>
      <w:r>
        <w:rPr>
          <w:rFonts w:ascii="仿宋_GB2312" w:eastAsia="仿宋_GB2312" w:hAnsi="仿宋" w:cs="仿宋" w:hint="eastAsia"/>
          <w:bCs/>
          <w:kern w:val="0"/>
          <w:sz w:val="32"/>
          <w:szCs w:val="32"/>
        </w:rPr>
        <w:t>立足本职，尽职尽责</w:t>
      </w:r>
      <w:r>
        <w:rPr>
          <w:rFonts w:ascii="仿宋_GB2312" w:eastAsia="仿宋_GB2312" w:hAnsi="仿宋" w:cs="仿宋" w:hint="eastAsia"/>
          <w:bCs/>
          <w:kern w:val="0"/>
          <w:sz w:val="32"/>
          <w:szCs w:val="32"/>
        </w:rPr>
        <w:t>，将</w:t>
      </w:r>
      <w:r>
        <w:rPr>
          <w:rFonts w:ascii="仿宋_GB2312" w:eastAsia="仿宋_GB2312" w:hAnsi="仿宋" w:cs="仿宋" w:hint="eastAsia"/>
          <w:bCs/>
          <w:kern w:val="0"/>
          <w:sz w:val="32"/>
          <w:szCs w:val="32"/>
        </w:rPr>
        <w:t>自己生命</w:t>
      </w:r>
      <w:r>
        <w:rPr>
          <w:rFonts w:ascii="仿宋_GB2312" w:eastAsia="仿宋_GB2312" w:hAnsi="仿宋" w:cs="仿宋" w:hint="eastAsia"/>
          <w:bCs/>
          <w:kern w:val="0"/>
          <w:sz w:val="32"/>
          <w:szCs w:val="32"/>
        </w:rPr>
        <w:t>融</w:t>
      </w:r>
      <w:r>
        <w:rPr>
          <w:rFonts w:ascii="仿宋_GB2312" w:eastAsia="仿宋_GB2312" w:hAnsi="仿宋" w:cs="仿宋" w:hint="eastAsia"/>
          <w:bCs/>
          <w:kern w:val="0"/>
          <w:sz w:val="32"/>
          <w:szCs w:val="32"/>
        </w:rPr>
        <w:t>入党和人民事业的整体之中，在平凡中干出</w:t>
      </w:r>
      <w:r>
        <w:rPr>
          <w:rFonts w:ascii="仿宋_GB2312" w:eastAsia="仿宋_GB2312" w:hAnsi="仿宋" w:cs="仿宋" w:hint="eastAsia"/>
          <w:bCs/>
          <w:kern w:val="0"/>
          <w:sz w:val="32"/>
          <w:szCs w:val="32"/>
        </w:rPr>
        <w:t>了</w:t>
      </w:r>
      <w:r>
        <w:rPr>
          <w:rFonts w:ascii="仿宋_GB2312" w:eastAsia="仿宋_GB2312" w:hAnsi="仿宋" w:cs="仿宋" w:hint="eastAsia"/>
          <w:bCs/>
          <w:kern w:val="0"/>
          <w:sz w:val="32"/>
          <w:szCs w:val="32"/>
        </w:rPr>
        <w:t>不平凡的业绩</w:t>
      </w:r>
      <w:r>
        <w:rPr>
          <w:rFonts w:ascii="仿宋_GB2312" w:eastAsia="仿宋_GB2312" w:hAnsi="仿宋" w:cs="仿宋" w:hint="eastAsia"/>
          <w:bCs/>
          <w:kern w:val="0"/>
          <w:sz w:val="32"/>
          <w:szCs w:val="32"/>
        </w:rPr>
        <w:t>。各级团组织、团干部，广大团员青年要树立雷锋奉献担当、拼搏无畏的革命信仰，</w:t>
      </w:r>
      <w:r>
        <w:rPr>
          <w:rFonts w:ascii="仿宋_GB2312" w:eastAsia="仿宋_GB2312" w:hAnsi="仿宋" w:cs="仿宋" w:hint="eastAsia"/>
          <w:bCs/>
          <w:kern w:val="0"/>
          <w:sz w:val="32"/>
          <w:szCs w:val="32"/>
        </w:rPr>
        <w:t>做到正本清源、名副其实，</w:t>
      </w:r>
      <w:r>
        <w:rPr>
          <w:rFonts w:ascii="仿宋_GB2312" w:eastAsia="仿宋_GB2312" w:hAnsi="仿宋" w:cs="仿宋" w:hint="eastAsia"/>
          <w:bCs/>
          <w:kern w:val="0"/>
          <w:sz w:val="32"/>
          <w:szCs w:val="32"/>
        </w:rPr>
        <w:t>实现“</w:t>
      </w:r>
      <w:r>
        <w:rPr>
          <w:rFonts w:ascii="仿宋_GB2312" w:eastAsia="仿宋_GB2312" w:hAnsi="仿宋" w:cs="仿宋" w:hint="eastAsia"/>
          <w:bCs/>
          <w:kern w:val="0"/>
          <w:sz w:val="32"/>
          <w:szCs w:val="32"/>
        </w:rPr>
        <w:t>团干部更像团干部、团员更像团员、团的组织更加充满活力</w:t>
      </w:r>
      <w:r>
        <w:rPr>
          <w:rFonts w:ascii="仿宋_GB2312" w:eastAsia="仿宋_GB2312" w:hAnsi="仿宋" w:cs="仿宋" w:hint="eastAsia"/>
          <w:bCs/>
          <w:kern w:val="0"/>
          <w:sz w:val="32"/>
          <w:szCs w:val="32"/>
        </w:rPr>
        <w:t>”的目标。各级团组织、团干部要强化</w:t>
      </w:r>
      <w:r>
        <w:rPr>
          <w:rFonts w:ascii="仿宋_GB2312" w:eastAsia="仿宋_GB2312" w:hAnsi="仿宋" w:cs="仿宋" w:hint="eastAsia"/>
          <w:bCs/>
          <w:kern w:val="0"/>
          <w:sz w:val="32"/>
          <w:szCs w:val="32"/>
        </w:rPr>
        <w:t>团员教育管理，推动团员意识教育集中化、经常化，落实“三会两制一课”，固本培元、补钙壮骨</w:t>
      </w:r>
      <w:r>
        <w:rPr>
          <w:rFonts w:ascii="仿宋_GB2312" w:eastAsia="仿宋_GB2312" w:hAnsi="仿宋" w:cs="仿宋" w:hint="eastAsia"/>
          <w:bCs/>
          <w:kern w:val="0"/>
          <w:sz w:val="32"/>
          <w:szCs w:val="32"/>
        </w:rPr>
        <w:t>，通过召开专题研讨会、学习会、读书会等形式，</w:t>
      </w:r>
      <w:r>
        <w:rPr>
          <w:rFonts w:ascii="仿宋_GB2312" w:eastAsia="仿宋_GB2312" w:hAnsi="仿宋" w:cs="仿宋" w:hint="eastAsia"/>
          <w:bCs/>
          <w:kern w:val="0"/>
          <w:sz w:val="32"/>
          <w:szCs w:val="32"/>
        </w:rPr>
        <w:t>学习</w:t>
      </w:r>
      <w:r>
        <w:rPr>
          <w:rFonts w:ascii="仿宋_GB2312" w:eastAsia="仿宋_GB2312" w:hAnsi="仿宋" w:cs="仿宋" w:hint="eastAsia"/>
          <w:bCs/>
          <w:kern w:val="0"/>
          <w:sz w:val="32"/>
          <w:szCs w:val="32"/>
        </w:rPr>
        <w:t>雷锋精神的时代内涵</w:t>
      </w:r>
      <w:r>
        <w:rPr>
          <w:rFonts w:ascii="仿宋_GB2312" w:eastAsia="仿宋_GB2312" w:hAnsi="仿宋" w:cs="仿宋" w:hint="eastAsia"/>
          <w:bCs/>
          <w:kern w:val="0"/>
          <w:sz w:val="32"/>
          <w:szCs w:val="32"/>
        </w:rPr>
        <w:t>，坚持直接联系、服务、引导</w:t>
      </w:r>
      <w:r>
        <w:rPr>
          <w:rFonts w:ascii="仿宋_GB2312" w:eastAsia="仿宋_GB2312" w:hAnsi="仿宋" w:cs="仿宋" w:hint="eastAsia"/>
          <w:bCs/>
          <w:kern w:val="0"/>
          <w:sz w:val="32"/>
          <w:szCs w:val="32"/>
        </w:rPr>
        <w:t>广大团员</w:t>
      </w:r>
      <w:r>
        <w:rPr>
          <w:rFonts w:ascii="仿宋_GB2312" w:eastAsia="仿宋_GB2312" w:hAnsi="仿宋" w:cs="仿宋" w:hint="eastAsia"/>
          <w:bCs/>
          <w:kern w:val="0"/>
          <w:sz w:val="32"/>
          <w:szCs w:val="32"/>
        </w:rPr>
        <w:t>青年</w:t>
      </w:r>
      <w:r>
        <w:rPr>
          <w:rFonts w:ascii="仿宋_GB2312" w:eastAsia="仿宋_GB2312" w:hAnsi="仿宋" w:cs="仿宋" w:hint="eastAsia"/>
          <w:bCs/>
          <w:kern w:val="0"/>
          <w:sz w:val="32"/>
          <w:szCs w:val="32"/>
        </w:rPr>
        <w:t>将学习雷锋精神</w:t>
      </w:r>
      <w:r>
        <w:rPr>
          <w:rFonts w:ascii="仿宋_GB2312" w:eastAsia="仿宋_GB2312" w:hAnsi="仿宋" w:cs="仿宋" w:hint="eastAsia"/>
          <w:bCs/>
          <w:kern w:val="0"/>
          <w:sz w:val="32"/>
          <w:szCs w:val="32"/>
        </w:rPr>
        <w:t>成为工作常态和行动自觉</w:t>
      </w:r>
      <w:r>
        <w:rPr>
          <w:rFonts w:ascii="仿宋_GB2312" w:eastAsia="仿宋_GB2312" w:hAnsi="仿宋" w:cs="仿宋" w:hint="eastAsia"/>
          <w:bCs/>
          <w:kern w:val="0"/>
          <w:sz w:val="32"/>
          <w:szCs w:val="32"/>
        </w:rPr>
        <w:t>。</w:t>
      </w:r>
      <w:r>
        <w:rPr>
          <w:rFonts w:ascii="仿宋_GB2312" w:eastAsia="仿宋_GB2312" w:hAnsi="仿宋" w:cs="仿宋" w:hint="eastAsia"/>
          <w:bCs/>
          <w:kern w:val="0"/>
          <w:sz w:val="32"/>
          <w:szCs w:val="32"/>
        </w:rPr>
        <w:t>特别是要把</w:t>
      </w:r>
      <w:r>
        <w:rPr>
          <w:rFonts w:ascii="仿宋_GB2312" w:eastAsia="仿宋_GB2312" w:hAnsi="仿宋" w:cs="仿宋" w:hint="eastAsia"/>
          <w:bCs/>
          <w:kern w:val="0"/>
          <w:sz w:val="32"/>
          <w:szCs w:val="32"/>
        </w:rPr>
        <w:t>雷锋精神的</w:t>
      </w:r>
      <w:r>
        <w:rPr>
          <w:rFonts w:ascii="仿宋_GB2312" w:eastAsia="仿宋_GB2312" w:hAnsi="仿宋" w:cs="仿宋" w:hint="eastAsia"/>
          <w:bCs/>
          <w:kern w:val="0"/>
          <w:sz w:val="32"/>
          <w:szCs w:val="32"/>
        </w:rPr>
        <w:t>先进性延伸到网络</w:t>
      </w:r>
      <w:r>
        <w:rPr>
          <w:rFonts w:ascii="仿宋_GB2312" w:eastAsia="仿宋_GB2312" w:hAnsi="仿宋" w:cs="仿宋" w:hint="eastAsia"/>
          <w:bCs/>
          <w:kern w:val="0"/>
          <w:sz w:val="32"/>
          <w:szCs w:val="32"/>
        </w:rPr>
        <w:t>新媒体空间</w:t>
      </w:r>
      <w:r>
        <w:rPr>
          <w:rFonts w:ascii="仿宋_GB2312" w:eastAsia="仿宋_GB2312" w:hAnsi="仿宋" w:cs="仿宋" w:hint="eastAsia"/>
          <w:bCs/>
          <w:kern w:val="0"/>
          <w:sz w:val="32"/>
          <w:szCs w:val="32"/>
        </w:rPr>
        <w:t>，</w:t>
      </w:r>
      <w:r>
        <w:rPr>
          <w:rFonts w:ascii="仿宋_GB2312" w:eastAsia="仿宋_GB2312" w:hAnsi="仿宋" w:cs="仿宋" w:hint="eastAsia"/>
          <w:bCs/>
          <w:kern w:val="0"/>
          <w:sz w:val="32"/>
          <w:szCs w:val="32"/>
        </w:rPr>
        <w:t>以“朗读雷锋日记、讲诵雷锋诗词、传唱雷锋歌曲”的形式，</w:t>
      </w:r>
      <w:r>
        <w:rPr>
          <w:rFonts w:ascii="仿宋_GB2312" w:eastAsia="仿宋_GB2312" w:hAnsi="仿宋" w:cs="仿宋" w:hint="eastAsia"/>
          <w:bCs/>
          <w:kern w:val="0"/>
          <w:sz w:val="32"/>
          <w:szCs w:val="32"/>
        </w:rPr>
        <w:t>在网络意识形态斗争主战场主动传播</w:t>
      </w:r>
      <w:r>
        <w:rPr>
          <w:rFonts w:ascii="仿宋_GB2312" w:eastAsia="仿宋_GB2312" w:hAnsi="仿宋" w:cs="仿宋" w:hint="eastAsia"/>
          <w:bCs/>
          <w:kern w:val="0"/>
          <w:sz w:val="32"/>
          <w:szCs w:val="32"/>
        </w:rPr>
        <w:t>青春</w:t>
      </w:r>
      <w:r>
        <w:rPr>
          <w:rFonts w:ascii="仿宋_GB2312" w:eastAsia="仿宋_GB2312" w:hAnsi="仿宋" w:cs="仿宋" w:hint="eastAsia"/>
          <w:bCs/>
          <w:kern w:val="0"/>
          <w:sz w:val="32"/>
          <w:szCs w:val="32"/>
        </w:rPr>
        <w:t>正能量</w:t>
      </w:r>
      <w:r>
        <w:rPr>
          <w:rFonts w:ascii="仿宋_GB2312" w:eastAsia="仿宋_GB2312" w:hAnsi="仿宋" w:cs="仿宋" w:hint="eastAsia"/>
          <w:bCs/>
          <w:kern w:val="0"/>
          <w:sz w:val="32"/>
          <w:szCs w:val="32"/>
        </w:rPr>
        <w:t>。</w:t>
      </w:r>
    </w:p>
    <w:p w:rsidR="00FB665A" w:rsidRDefault="00FD26E4">
      <w:pPr>
        <w:numPr>
          <w:ilvl w:val="0"/>
          <w:numId w:val="1"/>
        </w:numPr>
        <w:tabs>
          <w:tab w:val="left" w:pos="4965"/>
          <w:tab w:val="left" w:pos="6030"/>
        </w:tabs>
        <w:adjustRightInd w:val="0"/>
        <w:snapToGrid w:val="0"/>
        <w:spacing w:line="580" w:lineRule="exact"/>
        <w:ind w:firstLineChars="200" w:firstLine="640"/>
        <w:rPr>
          <w:rFonts w:ascii="楷体" w:eastAsia="楷体" w:hAnsi="楷体" w:cs="仿宋"/>
          <w:sz w:val="32"/>
          <w:szCs w:val="28"/>
        </w:rPr>
      </w:pPr>
      <w:r>
        <w:rPr>
          <w:rFonts w:ascii="楷体" w:eastAsia="楷体" w:hAnsi="楷体" w:cs="仿宋" w:hint="eastAsia"/>
          <w:sz w:val="32"/>
          <w:szCs w:val="28"/>
        </w:rPr>
        <w:t>以“青蓝”志愿服务行动为依托，规范团支部主题团日</w:t>
      </w:r>
      <w:r>
        <w:rPr>
          <w:rFonts w:ascii="楷体" w:eastAsia="楷体" w:hAnsi="楷体" w:cs="仿宋" w:hint="eastAsia"/>
          <w:sz w:val="32"/>
          <w:szCs w:val="28"/>
        </w:rPr>
        <w:t>活动</w:t>
      </w:r>
      <w:r>
        <w:rPr>
          <w:rFonts w:ascii="楷体" w:eastAsia="楷体" w:hAnsi="楷体" w:cs="仿宋" w:hint="eastAsia"/>
          <w:sz w:val="32"/>
          <w:szCs w:val="28"/>
        </w:rPr>
        <w:t>开展模式。</w:t>
      </w:r>
    </w:p>
    <w:p w:rsidR="00FB665A" w:rsidRDefault="00FD26E4">
      <w:pPr>
        <w:tabs>
          <w:tab w:val="left" w:pos="4965"/>
          <w:tab w:val="left" w:pos="6030"/>
        </w:tabs>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团支部是共青团工作和活动的基本单位，同广大团员青年有着最直接、最广泛的联系，各基层团支部要以本次团日活动为契机，</w:t>
      </w:r>
      <w:r>
        <w:rPr>
          <w:rFonts w:ascii="仿宋_GB2312" w:eastAsia="仿宋_GB2312" w:hAnsi="宋体" w:cs="宋体" w:hint="eastAsia"/>
          <w:kern w:val="0"/>
          <w:sz w:val="32"/>
          <w:szCs w:val="32"/>
        </w:rPr>
        <w:t>创新</w:t>
      </w:r>
      <w:r>
        <w:rPr>
          <w:rFonts w:ascii="仿宋_GB2312" w:eastAsia="仿宋_GB2312" w:hAnsi="宋体" w:cs="宋体" w:hint="eastAsia"/>
          <w:kern w:val="0"/>
          <w:sz w:val="32"/>
          <w:szCs w:val="32"/>
        </w:rPr>
        <w:t>团日活动开展模式，加强团支部成员内核建设，做好“挂团旗、带团徽”等规定动作，引领广大青年学生“听团话、跟团走”。各学院要继续深入开展“青蓝”志愿服务行动，</w:t>
      </w:r>
      <w:r>
        <w:rPr>
          <w:rFonts w:ascii="仿宋_GB2312" w:eastAsia="仿宋_GB2312" w:hAnsi="宋体" w:cs="宋体" w:hint="eastAsia"/>
          <w:kern w:val="0"/>
          <w:sz w:val="32"/>
          <w:szCs w:val="32"/>
        </w:rPr>
        <w:t>以“学业辅导、亲情陪伴、爱心捐赠”等形式，</w:t>
      </w:r>
      <w:r>
        <w:rPr>
          <w:rFonts w:ascii="仿宋_GB2312" w:eastAsia="仿宋_GB2312" w:hAnsi="宋体" w:cs="宋体" w:hint="eastAsia"/>
          <w:kern w:val="0"/>
          <w:sz w:val="32"/>
          <w:szCs w:val="32"/>
        </w:rPr>
        <w:t>促进广大师生与离退休、</w:t>
      </w:r>
      <w:proofErr w:type="gramStart"/>
      <w:r>
        <w:rPr>
          <w:rFonts w:ascii="仿宋_GB2312" w:eastAsia="仿宋_GB2312" w:hAnsi="宋体" w:cs="宋体" w:hint="eastAsia"/>
          <w:kern w:val="0"/>
          <w:sz w:val="32"/>
          <w:szCs w:val="32"/>
        </w:rPr>
        <w:t>孤寡老</w:t>
      </w:r>
      <w:proofErr w:type="gramEnd"/>
      <w:r>
        <w:rPr>
          <w:rFonts w:ascii="仿宋_GB2312" w:eastAsia="仿宋_GB2312" w:hAnsi="宋体" w:cs="宋体" w:hint="eastAsia"/>
          <w:kern w:val="0"/>
          <w:sz w:val="32"/>
          <w:szCs w:val="32"/>
        </w:rPr>
        <w:t>教师之间的双向志愿服务，组织青年师生对老教师提供生活帮扶和精神关爱，</w:t>
      </w:r>
      <w:r>
        <w:rPr>
          <w:rFonts w:ascii="仿宋_GB2312" w:eastAsia="仿宋_GB2312" w:hAnsi="宋体" w:cs="宋体" w:hint="eastAsia"/>
          <w:kern w:val="0"/>
          <w:sz w:val="32"/>
          <w:szCs w:val="32"/>
        </w:rPr>
        <w:t>邀请老教师诉说学校发展史，共同追忆</w:t>
      </w:r>
      <w:r>
        <w:rPr>
          <w:rFonts w:ascii="仿宋_GB2312" w:eastAsia="仿宋_GB2312" w:hAnsi="宋体" w:cs="宋体" w:hint="eastAsia"/>
          <w:kern w:val="0"/>
          <w:sz w:val="32"/>
          <w:szCs w:val="32"/>
        </w:rPr>
        <w:t>1903</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19</w:t>
      </w:r>
      <w:r>
        <w:rPr>
          <w:rFonts w:ascii="仿宋_GB2312" w:eastAsia="仿宋_GB2312" w:hAnsi="宋体" w:cs="宋体" w:hint="eastAsia"/>
          <w:kern w:val="0"/>
          <w:sz w:val="32"/>
          <w:szCs w:val="32"/>
        </w:rPr>
        <w:t>日学校开学典礼，</w:t>
      </w:r>
      <w:r>
        <w:rPr>
          <w:rFonts w:ascii="仿宋_GB2312" w:eastAsia="仿宋_GB2312" w:hAnsi="宋体" w:cs="宋体"/>
          <w:kern w:val="0"/>
          <w:sz w:val="32"/>
          <w:szCs w:val="32"/>
        </w:rPr>
        <w:t>以纪念过去之艰难缔造，以</w:t>
      </w:r>
      <w:proofErr w:type="gramStart"/>
      <w:r>
        <w:rPr>
          <w:rFonts w:ascii="仿宋_GB2312" w:eastAsia="仿宋_GB2312" w:hAnsi="宋体" w:cs="宋体"/>
          <w:kern w:val="0"/>
          <w:sz w:val="32"/>
          <w:szCs w:val="32"/>
        </w:rPr>
        <w:t>懔念未来</w:t>
      </w:r>
      <w:proofErr w:type="gramEnd"/>
      <w:r>
        <w:rPr>
          <w:rFonts w:ascii="仿宋_GB2312" w:eastAsia="仿宋_GB2312" w:hAnsi="宋体" w:cs="宋体"/>
          <w:kern w:val="0"/>
          <w:sz w:val="32"/>
          <w:szCs w:val="32"/>
        </w:rPr>
        <w:t>之发荣滋长</w:t>
      </w:r>
      <w:r>
        <w:rPr>
          <w:rFonts w:ascii="仿宋_GB2312" w:eastAsia="仿宋_GB2312" w:hAnsi="宋体" w:cs="宋体" w:hint="eastAsia"/>
          <w:kern w:val="0"/>
          <w:sz w:val="32"/>
          <w:szCs w:val="32"/>
        </w:rPr>
        <w:t>，促进广大团员</w:t>
      </w:r>
      <w:proofErr w:type="gramStart"/>
      <w:r>
        <w:rPr>
          <w:rFonts w:ascii="仿宋_GB2312" w:eastAsia="仿宋_GB2312" w:hAnsi="宋体" w:cs="宋体" w:hint="eastAsia"/>
          <w:kern w:val="0"/>
          <w:sz w:val="32"/>
          <w:szCs w:val="32"/>
        </w:rPr>
        <w:t>青年知校爱校</w:t>
      </w:r>
      <w:proofErr w:type="gramEnd"/>
      <w:r>
        <w:rPr>
          <w:rFonts w:ascii="仿宋_GB2312" w:eastAsia="仿宋_GB2312" w:hAnsi="宋体" w:cs="宋体" w:hint="eastAsia"/>
          <w:kern w:val="0"/>
          <w:sz w:val="32"/>
          <w:szCs w:val="32"/>
        </w:rPr>
        <w:t>荣校，</w:t>
      </w:r>
      <w:r>
        <w:rPr>
          <w:rFonts w:ascii="仿宋_GB2312" w:eastAsia="仿宋_GB2312" w:hAnsi="宋体" w:cs="宋体" w:hint="eastAsia"/>
          <w:kern w:val="0"/>
          <w:sz w:val="32"/>
          <w:szCs w:val="32"/>
        </w:rPr>
        <w:t>推动校园文化氛围的“老少共建”。各团支部要重点做好对服务对象的心灵慰藉，和老教</w:t>
      </w:r>
      <w:r>
        <w:rPr>
          <w:rFonts w:ascii="仿宋_GB2312" w:eastAsia="仿宋_GB2312" w:hAnsi="宋体" w:cs="宋体" w:hint="eastAsia"/>
          <w:kern w:val="0"/>
          <w:sz w:val="32"/>
          <w:szCs w:val="32"/>
        </w:rPr>
        <w:t>师“结对子、交朋友”，鼓励以团支部为单位和老教师合影，做好</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支部与您合个影</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新</w:t>
      </w:r>
      <w:proofErr w:type="gramStart"/>
      <w:r>
        <w:rPr>
          <w:rFonts w:ascii="仿宋_GB2312" w:eastAsia="仿宋_GB2312" w:hAnsi="宋体" w:cs="宋体" w:hint="eastAsia"/>
          <w:kern w:val="0"/>
          <w:sz w:val="32"/>
          <w:szCs w:val="32"/>
        </w:rPr>
        <w:t>浪微博</w:t>
      </w:r>
      <w:proofErr w:type="gramEnd"/>
      <w:r>
        <w:rPr>
          <w:rFonts w:ascii="仿宋_GB2312" w:eastAsia="仿宋_GB2312" w:hAnsi="宋体" w:cs="宋体" w:hint="eastAsia"/>
          <w:kern w:val="0"/>
          <w:sz w:val="32"/>
          <w:szCs w:val="32"/>
        </w:rPr>
        <w:t>话题征集活动，将活动组织情况及时记录在册，填写“青蓝”志愿服务行动数据统计表</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详见附件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FB665A" w:rsidRDefault="00FD26E4">
      <w:pPr>
        <w:tabs>
          <w:tab w:val="left" w:pos="4965"/>
          <w:tab w:val="left" w:pos="6030"/>
        </w:tabs>
        <w:adjustRightInd w:val="0"/>
        <w:snapToGrid w:val="0"/>
        <w:spacing w:line="580" w:lineRule="exact"/>
        <w:ind w:firstLineChars="200" w:firstLine="640"/>
        <w:rPr>
          <w:rFonts w:ascii="楷体" w:eastAsia="楷体" w:hAnsi="楷体"/>
          <w:bCs/>
          <w:kern w:val="6"/>
          <w:sz w:val="32"/>
          <w:szCs w:val="32"/>
        </w:rPr>
      </w:pPr>
      <w:r>
        <w:rPr>
          <w:rFonts w:ascii="楷体" w:eastAsia="楷体" w:hAnsi="楷体" w:hint="eastAsia"/>
          <w:bCs/>
          <w:kern w:val="6"/>
          <w:sz w:val="32"/>
          <w:szCs w:val="32"/>
        </w:rPr>
        <w:t>（</w:t>
      </w:r>
      <w:r>
        <w:rPr>
          <w:rFonts w:ascii="楷体" w:eastAsia="楷体" w:hAnsi="楷体" w:hint="eastAsia"/>
          <w:bCs/>
          <w:kern w:val="6"/>
          <w:sz w:val="32"/>
          <w:szCs w:val="32"/>
        </w:rPr>
        <w:t>三</w:t>
      </w:r>
      <w:r>
        <w:rPr>
          <w:rFonts w:ascii="楷体" w:eastAsia="楷体" w:hAnsi="楷体" w:hint="eastAsia"/>
          <w:bCs/>
          <w:kern w:val="6"/>
          <w:sz w:val="32"/>
          <w:szCs w:val="32"/>
        </w:rPr>
        <w:t>）将当代雷锋精神融入学生社团建设，打造内容丰富、格调高雅的社团文化活动。</w:t>
      </w:r>
    </w:p>
    <w:p w:rsidR="00FB665A" w:rsidRDefault="00FD26E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仿宋" w:cs="仿宋" w:hint="eastAsia"/>
          <w:bCs/>
          <w:kern w:val="0"/>
          <w:sz w:val="32"/>
          <w:szCs w:val="32"/>
        </w:rPr>
        <w:t>学生社团是“一心双环”</w:t>
      </w:r>
      <w:proofErr w:type="gramStart"/>
      <w:r>
        <w:rPr>
          <w:rFonts w:ascii="仿宋_GB2312" w:eastAsia="仿宋_GB2312" w:hAnsi="仿宋" w:cs="仿宋" w:hint="eastAsia"/>
          <w:bCs/>
          <w:kern w:val="0"/>
          <w:sz w:val="32"/>
          <w:szCs w:val="32"/>
        </w:rPr>
        <w:t>团学组织</w:t>
      </w:r>
      <w:proofErr w:type="gramEnd"/>
      <w:r>
        <w:rPr>
          <w:rFonts w:ascii="仿宋_GB2312" w:eastAsia="仿宋_GB2312" w:hAnsi="仿宋" w:cs="仿宋" w:hint="eastAsia"/>
          <w:bCs/>
          <w:kern w:val="0"/>
          <w:sz w:val="32"/>
          <w:szCs w:val="32"/>
        </w:rPr>
        <w:t>格局重要的外围延伸手臂，是创建校园文化的主力军。各学院要在“社团建团”的组织基础上，加强对学生社团开展活动内容上的指导，准确把握社团的根本属性和根基灵魂，以形式上的百花齐放与思想上的凝聚统一相兼容为目标，打造以弘扬当代雷锋精神</w:t>
      </w:r>
      <w:r>
        <w:rPr>
          <w:rFonts w:ascii="仿宋_GB2312" w:eastAsia="仿宋_GB2312" w:hAnsi="仿宋" w:cs="仿宋" w:hint="eastAsia"/>
          <w:bCs/>
          <w:kern w:val="0"/>
          <w:sz w:val="32"/>
          <w:szCs w:val="32"/>
        </w:rPr>
        <w:t>为核心的特色社团活动。鼓励学生社团“走出去”，</w:t>
      </w:r>
      <w:r>
        <w:rPr>
          <w:rFonts w:ascii="仿宋_GB2312" w:eastAsia="仿宋_GB2312" w:hAnsi="宋体" w:cs="宋体" w:hint="eastAsia"/>
          <w:kern w:val="0"/>
          <w:sz w:val="32"/>
          <w:szCs w:val="32"/>
        </w:rPr>
        <w:t>组织社团成员走进学校周边社区或定点服务单位等，围绕“四个方面”（即扶贫济困、应急救援、大型活动、环境保护），面对“四个群体”（即空巢老人、留守妇女儿童、困难职工、残疾人），开展爱心公益、志愿服务活动，奉献爱心、服务社会，争取获得社会媒体的关注报道，宣传学校。同时，各学院推荐</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个优秀学雷锋社团活动，</w:t>
      </w:r>
      <w:proofErr w:type="gramStart"/>
      <w:r>
        <w:rPr>
          <w:rFonts w:ascii="仿宋_GB2312" w:eastAsia="仿宋_GB2312" w:hAnsi="宋体" w:cs="宋体" w:hint="eastAsia"/>
          <w:kern w:val="0"/>
          <w:sz w:val="32"/>
          <w:szCs w:val="32"/>
        </w:rPr>
        <w:t>填写学</w:t>
      </w:r>
      <w:proofErr w:type="gramEnd"/>
      <w:r>
        <w:rPr>
          <w:rFonts w:ascii="仿宋_GB2312" w:eastAsia="仿宋_GB2312" w:hAnsi="宋体" w:cs="宋体" w:hint="eastAsia"/>
          <w:kern w:val="0"/>
          <w:sz w:val="32"/>
          <w:szCs w:val="32"/>
        </w:rPr>
        <w:t>雷锋精品社团活动登记表</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详见附件</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，相关社团在社团认定、星级评分、十佳社团评选等</w:t>
      </w:r>
      <w:r>
        <w:rPr>
          <w:rFonts w:ascii="仿宋_GB2312" w:eastAsia="仿宋_GB2312" w:hAnsi="宋体" w:cs="宋体" w:hint="eastAsia"/>
          <w:kern w:val="0"/>
          <w:sz w:val="32"/>
          <w:szCs w:val="32"/>
        </w:rPr>
        <w:t>活动</w:t>
      </w:r>
      <w:r>
        <w:rPr>
          <w:rFonts w:ascii="仿宋_GB2312" w:eastAsia="仿宋_GB2312" w:hAnsi="宋体" w:cs="宋体" w:hint="eastAsia"/>
          <w:kern w:val="0"/>
          <w:sz w:val="32"/>
          <w:szCs w:val="32"/>
        </w:rPr>
        <w:t>中优先考虑。</w:t>
      </w:r>
    </w:p>
    <w:p w:rsidR="00FB665A" w:rsidRDefault="00FD26E4">
      <w:pPr>
        <w:tabs>
          <w:tab w:val="left" w:pos="4965"/>
          <w:tab w:val="left" w:pos="6030"/>
        </w:tabs>
        <w:adjustRightInd w:val="0"/>
        <w:snapToGrid w:val="0"/>
        <w:spacing w:line="580" w:lineRule="exact"/>
        <w:ind w:firstLineChars="200" w:firstLine="640"/>
        <w:rPr>
          <w:rFonts w:ascii="楷体" w:eastAsia="楷体" w:hAnsi="楷体"/>
          <w:bCs/>
          <w:kern w:val="6"/>
          <w:sz w:val="32"/>
          <w:szCs w:val="32"/>
        </w:rPr>
      </w:pPr>
      <w:r>
        <w:rPr>
          <w:rFonts w:ascii="楷体" w:eastAsia="楷体" w:hAnsi="楷体" w:hint="eastAsia"/>
          <w:bCs/>
          <w:kern w:val="6"/>
          <w:sz w:val="32"/>
          <w:szCs w:val="32"/>
        </w:rPr>
        <w:t>（</w:t>
      </w:r>
      <w:r>
        <w:rPr>
          <w:rFonts w:ascii="楷体" w:eastAsia="楷体" w:hAnsi="楷体" w:hint="eastAsia"/>
          <w:bCs/>
          <w:kern w:val="6"/>
          <w:sz w:val="32"/>
          <w:szCs w:val="32"/>
        </w:rPr>
        <w:t>四</w:t>
      </w:r>
      <w:r>
        <w:rPr>
          <w:rFonts w:ascii="楷体" w:eastAsia="楷体" w:hAnsi="楷体" w:hint="eastAsia"/>
          <w:bCs/>
          <w:kern w:val="6"/>
          <w:sz w:val="32"/>
          <w:szCs w:val="32"/>
        </w:rPr>
        <w:t>）以新媒体建设为契机，制作学雷锋主题文化产品，将“雷锋精神的种子广播在祖国大地上”。</w:t>
      </w:r>
    </w:p>
    <w:p w:rsidR="00FB665A" w:rsidRDefault="00FD26E4">
      <w:pPr>
        <w:tabs>
          <w:tab w:val="left" w:pos="4965"/>
          <w:tab w:val="left" w:pos="6030"/>
        </w:tabs>
        <w:adjustRightInd w:val="0"/>
        <w:snapToGrid w:val="0"/>
        <w:spacing w:line="580" w:lineRule="exact"/>
        <w:ind w:firstLineChars="200" w:firstLine="576"/>
        <w:rPr>
          <w:rFonts w:ascii="仿宋_GB2312" w:eastAsia="仿宋_GB2312" w:hAnsi="仿宋" w:cs="仿宋"/>
          <w:bCs/>
          <w:sz w:val="32"/>
          <w:szCs w:val="28"/>
        </w:rPr>
      </w:pPr>
      <w:r>
        <w:rPr>
          <w:rFonts w:ascii="仿宋_GB2312" w:eastAsia="仿宋_GB2312" w:hint="eastAsia"/>
          <w:spacing w:val="-16"/>
          <w:sz w:val="32"/>
          <w:szCs w:val="32"/>
        </w:rPr>
        <w:t>各学院团委，各级学生组织、学生社团、基层团支部</w:t>
      </w:r>
      <w:r>
        <w:rPr>
          <w:rFonts w:ascii="仿宋_GB2312" w:eastAsia="仿宋_GB2312" w:hAnsi="仿宋" w:cs="仿宋" w:hint="eastAsia"/>
          <w:bCs/>
          <w:sz w:val="32"/>
          <w:szCs w:val="28"/>
        </w:rPr>
        <w:t>可将近年发布、保留的与雷锋精神相关的旧照片、文字资料汇总整理，形成</w:t>
      </w:r>
      <w:proofErr w:type="gramStart"/>
      <w:r>
        <w:rPr>
          <w:rFonts w:ascii="仿宋_GB2312" w:eastAsia="仿宋_GB2312" w:hAnsi="仿宋" w:cs="仿宋" w:hint="eastAsia"/>
          <w:bCs/>
          <w:sz w:val="32"/>
          <w:szCs w:val="28"/>
        </w:rPr>
        <w:t>相关学</w:t>
      </w:r>
      <w:proofErr w:type="gramEnd"/>
      <w:r>
        <w:rPr>
          <w:rFonts w:ascii="仿宋_GB2312" w:eastAsia="仿宋_GB2312" w:hAnsi="仿宋" w:cs="仿宋" w:hint="eastAsia"/>
          <w:bCs/>
          <w:sz w:val="32"/>
          <w:szCs w:val="28"/>
        </w:rPr>
        <w:t>雷锋工作总结，</w:t>
      </w:r>
      <w:r>
        <w:rPr>
          <w:rFonts w:ascii="仿宋_GB2312" w:eastAsia="仿宋_GB2312" w:hAnsi="仿宋" w:cs="仿宋" w:hint="eastAsia"/>
          <w:bCs/>
          <w:kern w:val="0"/>
          <w:sz w:val="32"/>
          <w:szCs w:val="32"/>
        </w:rPr>
        <w:t>以</w:t>
      </w:r>
      <w:r>
        <w:rPr>
          <w:rFonts w:ascii="仿宋_GB2312" w:eastAsia="仿宋_GB2312" w:hAnsi="仿宋" w:cs="仿宋" w:hint="eastAsia"/>
          <w:bCs/>
          <w:sz w:val="32"/>
          <w:szCs w:val="28"/>
        </w:rPr>
        <w:t>漫画、</w:t>
      </w:r>
      <w:r>
        <w:rPr>
          <w:rFonts w:ascii="仿宋_GB2312" w:eastAsia="仿宋_GB2312" w:hAnsi="宋体" w:cs="宋体" w:hint="eastAsia"/>
          <w:kern w:val="0"/>
          <w:sz w:val="32"/>
          <w:szCs w:val="32"/>
        </w:rPr>
        <w:t>图片</w:t>
      </w:r>
      <w:r>
        <w:rPr>
          <w:rFonts w:ascii="仿宋_GB2312" w:eastAsia="仿宋_GB2312" w:hAnsi="宋体" w:cs="宋体" w:hint="eastAsia"/>
          <w:kern w:val="0"/>
          <w:sz w:val="32"/>
          <w:szCs w:val="32"/>
        </w:rPr>
        <w:t>H5</w:t>
      </w:r>
      <w:r>
        <w:rPr>
          <w:rFonts w:ascii="仿宋_GB2312" w:eastAsia="仿宋_GB2312" w:hAnsi="宋体" w:cs="宋体" w:hint="eastAsia"/>
          <w:kern w:val="0"/>
          <w:sz w:val="32"/>
          <w:szCs w:val="32"/>
        </w:rPr>
        <w:t>、诗词、动漫、</w:t>
      </w:r>
      <w:r>
        <w:rPr>
          <w:rFonts w:ascii="仿宋_GB2312" w:eastAsia="仿宋_GB2312" w:hAnsi="宋体" w:cs="宋体" w:hint="eastAsia"/>
          <w:kern w:val="0"/>
          <w:sz w:val="32"/>
          <w:szCs w:val="32"/>
        </w:rPr>
        <w:t>MV</w:t>
      </w:r>
      <w:r>
        <w:rPr>
          <w:rFonts w:ascii="仿宋_GB2312" w:eastAsia="仿宋_GB2312" w:hAnsi="宋体" w:cs="宋体" w:hint="eastAsia"/>
          <w:kern w:val="0"/>
          <w:sz w:val="32"/>
          <w:szCs w:val="32"/>
        </w:rPr>
        <w:t>、微电影、微视频等形式创造相关文化产品，</w:t>
      </w:r>
      <w:r>
        <w:rPr>
          <w:rFonts w:ascii="仿宋_GB2312" w:eastAsia="仿宋_GB2312" w:hAnsi="仿宋" w:cs="仿宋" w:hint="eastAsia"/>
          <w:bCs/>
          <w:sz w:val="32"/>
          <w:szCs w:val="28"/>
        </w:rPr>
        <w:t>配合网络新媒体手段加以宣传，形成独具特色的学雷锋宣传系统</w:t>
      </w:r>
      <w:r>
        <w:rPr>
          <w:rFonts w:ascii="仿宋_GB2312" w:eastAsia="仿宋_GB2312" w:hAnsi="仿宋" w:cs="仿宋" w:hint="eastAsia"/>
          <w:bCs/>
          <w:sz w:val="32"/>
          <w:szCs w:val="28"/>
        </w:rPr>
        <w:t>。并</w:t>
      </w:r>
      <w:r>
        <w:rPr>
          <w:rFonts w:ascii="仿宋_GB2312" w:eastAsia="仿宋_GB2312" w:hAnsi="宋体" w:cs="宋体" w:hint="eastAsia"/>
          <w:kern w:val="0"/>
          <w:sz w:val="32"/>
          <w:szCs w:val="32"/>
        </w:rPr>
        <w:t>组织广大团员青年结合自身经历和体会，寻找身边的“雷锋”和“雷锋式”行为，</w:t>
      </w:r>
      <w:r>
        <w:rPr>
          <w:rFonts w:ascii="仿宋_GB2312" w:eastAsia="仿宋_GB2312" w:hAnsi="宋体" w:cs="宋体" w:hint="eastAsia"/>
          <w:kern w:val="0"/>
          <w:sz w:val="32"/>
          <w:szCs w:val="32"/>
        </w:rPr>
        <w:t>落实“雷锋精神在身边”，</w:t>
      </w:r>
      <w:r>
        <w:rPr>
          <w:rFonts w:ascii="仿宋_GB2312" w:eastAsia="仿宋_GB2312" w:hAnsi="宋体" w:cs="宋体" w:hint="eastAsia"/>
          <w:kern w:val="0"/>
          <w:sz w:val="32"/>
          <w:szCs w:val="32"/>
        </w:rPr>
        <w:t>奠定</w:t>
      </w:r>
      <w:r>
        <w:rPr>
          <w:rFonts w:ascii="仿宋_GB2312" w:eastAsia="仿宋_GB2312" w:hAnsi="宋体" w:cs="宋体" w:hint="eastAsia"/>
          <w:kern w:val="0"/>
          <w:sz w:val="32"/>
          <w:szCs w:val="32"/>
        </w:rPr>
        <w:t>有“雷锋精神”</w:t>
      </w:r>
      <w:r>
        <w:rPr>
          <w:rFonts w:ascii="仿宋_GB2312" w:eastAsia="仿宋_GB2312" w:hAnsi="宋体" w:cs="宋体" w:hint="eastAsia"/>
          <w:kern w:val="0"/>
          <w:sz w:val="32"/>
          <w:szCs w:val="32"/>
        </w:rPr>
        <w:t>、可</w:t>
      </w:r>
      <w:r>
        <w:rPr>
          <w:rFonts w:ascii="仿宋_GB2312" w:eastAsia="仿宋_GB2312" w:hAnsi="宋体" w:cs="宋体" w:hint="eastAsia"/>
          <w:kern w:val="0"/>
          <w:sz w:val="32"/>
          <w:szCs w:val="32"/>
        </w:rPr>
        <w:t>长远发展的根基。各学院汇总整理相关文化产品，</w:t>
      </w:r>
      <w:proofErr w:type="gramStart"/>
      <w:r>
        <w:rPr>
          <w:rFonts w:ascii="仿宋_GB2312" w:eastAsia="仿宋_GB2312" w:hAnsi="宋体" w:cs="宋体" w:hint="eastAsia"/>
          <w:kern w:val="0"/>
          <w:sz w:val="32"/>
          <w:szCs w:val="32"/>
        </w:rPr>
        <w:t>填写学</w:t>
      </w:r>
      <w:proofErr w:type="gramEnd"/>
      <w:r>
        <w:rPr>
          <w:rFonts w:ascii="仿宋_GB2312" w:eastAsia="仿宋_GB2312" w:hAnsi="宋体" w:cs="宋体" w:hint="eastAsia"/>
          <w:kern w:val="0"/>
          <w:sz w:val="32"/>
          <w:szCs w:val="32"/>
        </w:rPr>
        <w:t>雷锋精品文化产品登记表</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详见附件</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。校团委将积极向上</w:t>
      </w:r>
      <w:r>
        <w:rPr>
          <w:rFonts w:ascii="仿宋_GB2312" w:eastAsia="仿宋_GB2312" w:hAnsi="宋体" w:cs="宋体" w:hint="eastAsia"/>
          <w:kern w:val="0"/>
          <w:sz w:val="32"/>
          <w:szCs w:val="32"/>
        </w:rPr>
        <w:t>择优</w:t>
      </w:r>
      <w:r>
        <w:rPr>
          <w:rFonts w:ascii="仿宋_GB2312" w:eastAsia="仿宋_GB2312" w:hAnsi="宋体" w:cs="宋体" w:hint="eastAsia"/>
          <w:kern w:val="0"/>
          <w:sz w:val="32"/>
          <w:szCs w:val="32"/>
        </w:rPr>
        <w:t>推荐，扩大学雷锋主题文化产品的影响力，并根据产品质量给予资金支持。</w:t>
      </w:r>
    </w:p>
    <w:p w:rsidR="00FB665A" w:rsidRDefault="00FD26E4">
      <w:pPr>
        <w:numPr>
          <w:ilvl w:val="0"/>
          <w:numId w:val="2"/>
        </w:numPr>
        <w:tabs>
          <w:tab w:val="left" w:pos="4965"/>
          <w:tab w:val="left" w:pos="6030"/>
        </w:tabs>
        <w:adjustRightInd w:val="0"/>
        <w:snapToGrid w:val="0"/>
        <w:spacing w:line="580" w:lineRule="exact"/>
        <w:ind w:firstLineChars="200" w:firstLine="640"/>
        <w:rPr>
          <w:rFonts w:ascii="黑体" w:eastAsia="黑体" w:hAnsi="黑体" w:cs="仿宋"/>
          <w:sz w:val="32"/>
          <w:szCs w:val="28"/>
        </w:rPr>
      </w:pPr>
      <w:r>
        <w:rPr>
          <w:rFonts w:ascii="黑体" w:eastAsia="黑体" w:hAnsi="黑体" w:cs="仿宋" w:hint="eastAsia"/>
          <w:sz w:val="32"/>
          <w:szCs w:val="28"/>
        </w:rPr>
        <w:t>材料递交</w:t>
      </w:r>
    </w:p>
    <w:p w:rsidR="00FB665A" w:rsidRDefault="00FD26E4">
      <w:pPr>
        <w:adjustRightInd w:val="0"/>
        <w:snapToGrid w:val="0"/>
        <w:spacing w:line="580" w:lineRule="exact"/>
        <w:ind w:firstLineChars="200" w:firstLine="640"/>
        <w:rPr>
          <w:rFonts w:ascii="仿宋_GB2312" w:eastAsia="仿宋_GB2312" w:hAnsi="仿宋" w:cs="仿宋"/>
          <w:b/>
          <w:sz w:val="32"/>
          <w:szCs w:val="28"/>
        </w:rPr>
      </w:pPr>
      <w:r>
        <w:rPr>
          <w:rFonts w:ascii="仿宋_GB2312" w:eastAsia="仿宋_GB2312" w:hAnsi="宋体" w:cs="宋体" w:hint="eastAsia"/>
          <w:kern w:val="0"/>
          <w:sz w:val="32"/>
          <w:szCs w:val="32"/>
        </w:rPr>
        <w:t>各学院团委</w:t>
      </w:r>
      <w:r>
        <w:rPr>
          <w:rFonts w:ascii="仿宋_GB2312" w:eastAsia="仿宋_GB2312" w:hAnsi="宋体" w:cs="宋体" w:hint="eastAsia"/>
          <w:kern w:val="0"/>
          <w:sz w:val="32"/>
          <w:szCs w:val="32"/>
        </w:rPr>
        <w:t>于</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日下班前将“青蓝”志愿服务行动数据统计表（附件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电子版），</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个学雷锋精品社团活动（附件</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电子版、纸质版），至少</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个学雷锋精品文化产品（附件</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电子版、纸质版），</w:t>
      </w:r>
      <w:proofErr w:type="gramStart"/>
      <w:r>
        <w:rPr>
          <w:rFonts w:ascii="仿宋_GB2312" w:eastAsia="仿宋_GB2312" w:hAnsi="宋体" w:cs="宋体" w:hint="eastAsia"/>
          <w:kern w:val="0"/>
          <w:sz w:val="32"/>
          <w:szCs w:val="32"/>
        </w:rPr>
        <w:t>交校团委</w:t>
      </w:r>
      <w:proofErr w:type="gramEnd"/>
      <w:r>
        <w:rPr>
          <w:rFonts w:ascii="仿宋_GB2312" w:eastAsia="仿宋_GB2312" w:hAnsi="宋体" w:cs="宋体" w:hint="eastAsia"/>
          <w:kern w:val="0"/>
          <w:sz w:val="32"/>
          <w:szCs w:val="32"/>
        </w:rPr>
        <w:t>。为扩大宣传影响，各学院团委</w:t>
      </w:r>
      <w:r>
        <w:rPr>
          <w:rFonts w:ascii="仿宋_GB2312" w:eastAsia="仿宋_GB2312" w:hAnsi="宋体" w:cs="宋体" w:hint="eastAsia"/>
          <w:kern w:val="0"/>
          <w:sz w:val="32"/>
          <w:szCs w:val="32"/>
        </w:rPr>
        <w:t>可将本学院学雷锋主题团日活动总结编辑整理发布在本学院新媒体平台，学校团委将设立专栏进行先进事例宣传。相关内容还</w:t>
      </w:r>
      <w:r>
        <w:rPr>
          <w:rFonts w:ascii="仿宋_GB2312" w:eastAsia="仿宋_GB2312" w:hAnsi="宋体" w:cs="宋体" w:hint="eastAsia"/>
          <w:kern w:val="0"/>
          <w:sz w:val="32"/>
          <w:szCs w:val="32"/>
        </w:rPr>
        <w:t>可</w:t>
      </w:r>
      <w:r>
        <w:rPr>
          <w:rFonts w:ascii="仿宋_GB2312" w:eastAsia="仿宋_GB2312" w:hAnsi="宋体" w:cs="宋体" w:hint="eastAsia"/>
          <w:kern w:val="0"/>
          <w:sz w:val="32"/>
          <w:szCs w:val="32"/>
        </w:rPr>
        <w:t>发布至</w:t>
      </w:r>
      <w:proofErr w:type="gramStart"/>
      <w:r>
        <w:rPr>
          <w:rFonts w:ascii="仿宋_GB2312" w:eastAsia="仿宋_GB2312" w:hAnsi="宋体" w:cs="宋体" w:hint="eastAsia"/>
          <w:kern w:val="0"/>
          <w:sz w:val="32"/>
          <w:szCs w:val="32"/>
        </w:rPr>
        <w:t>新浪微博</w:t>
      </w:r>
      <w:proofErr w:type="gramEnd"/>
      <w:r>
        <w:rPr>
          <w:rFonts w:ascii="仿宋_GB2312" w:eastAsia="仿宋_GB2312" w:hAnsi="宋体" w:cs="宋体" w:hint="eastAsia"/>
          <w:kern w:val="0"/>
          <w:sz w:val="32"/>
          <w:szCs w:val="32"/>
        </w:rPr>
        <w:t>，加话题</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学雷锋精神，做河工青年</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，发布照片、博文</w:t>
      </w:r>
      <w:r>
        <w:rPr>
          <w:rFonts w:ascii="仿宋_GB2312" w:eastAsia="仿宋_GB2312" w:hAnsi="宋体" w:cs="宋体" w:hint="eastAsia"/>
          <w:kern w:val="0"/>
          <w:sz w:val="32"/>
          <w:szCs w:val="32"/>
        </w:rPr>
        <w:t>、视频</w:t>
      </w:r>
      <w:r>
        <w:rPr>
          <w:rFonts w:ascii="仿宋_GB2312" w:eastAsia="仿宋_GB2312" w:hAnsi="宋体" w:cs="宋体" w:hint="eastAsia"/>
          <w:kern w:val="0"/>
          <w:sz w:val="32"/>
          <w:szCs w:val="32"/>
        </w:rPr>
        <w:t>等，并</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河北工业大学、</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河北工业大学团委、</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本学院团委。号召广大团员青年为其事迹点赞。</w:t>
      </w:r>
    </w:p>
    <w:p w:rsidR="00FB665A" w:rsidRDefault="00FD26E4">
      <w:pPr>
        <w:tabs>
          <w:tab w:val="left" w:pos="4965"/>
          <w:tab w:val="left" w:pos="6030"/>
        </w:tabs>
        <w:adjustRightInd w:val="0"/>
        <w:snapToGrid w:val="0"/>
        <w:spacing w:line="580" w:lineRule="exact"/>
        <w:ind w:left="643" w:firstLine="1"/>
        <w:rPr>
          <w:rFonts w:ascii="黑体" w:eastAsia="黑体" w:hAnsi="黑体" w:cs="仿宋"/>
          <w:sz w:val="32"/>
          <w:szCs w:val="28"/>
        </w:rPr>
      </w:pPr>
      <w:r>
        <w:rPr>
          <w:rFonts w:ascii="黑体" w:eastAsia="黑体" w:hAnsi="黑体" w:cs="仿宋" w:hint="eastAsia"/>
          <w:sz w:val="32"/>
          <w:szCs w:val="28"/>
        </w:rPr>
        <w:t>五、活动要求</w:t>
      </w:r>
    </w:p>
    <w:p w:rsidR="00FB665A" w:rsidRDefault="00FD26E4">
      <w:pPr>
        <w:adjustRightInd w:val="0"/>
        <w:snapToGrid w:val="0"/>
        <w:spacing w:line="580" w:lineRule="exact"/>
        <w:ind w:firstLineChars="200" w:firstLine="640"/>
        <w:rPr>
          <w:rFonts w:ascii="仿宋_GB2312" w:eastAsia="仿宋_GB2312" w:hAnsi="宋体" w:cs="宋体"/>
          <w:kern w:val="0"/>
          <w:sz w:val="32"/>
          <w:szCs w:val="32"/>
        </w:rPr>
      </w:pPr>
      <w:r>
        <w:rPr>
          <w:rFonts w:ascii="楷体" w:eastAsia="楷体" w:hAnsi="楷体" w:cs="宋体" w:hint="eastAsia"/>
          <w:kern w:val="0"/>
          <w:sz w:val="32"/>
          <w:szCs w:val="32"/>
        </w:rPr>
        <w:t>（一）广泛动员，</w:t>
      </w:r>
      <w:r>
        <w:rPr>
          <w:rFonts w:ascii="楷体" w:eastAsia="楷体" w:hAnsi="楷体" w:cs="宋体" w:hint="eastAsia"/>
          <w:kern w:val="0"/>
          <w:sz w:val="32"/>
          <w:szCs w:val="32"/>
        </w:rPr>
        <w:t>及时将学雷锋活动参与情况录入“第二课堂”系统。</w:t>
      </w:r>
      <w:r>
        <w:rPr>
          <w:rFonts w:ascii="仿宋_GB2312" w:eastAsia="仿宋_GB2312" w:hAnsi="宋体" w:cs="宋体" w:hint="eastAsia"/>
          <w:kern w:val="0"/>
          <w:sz w:val="32"/>
          <w:szCs w:val="32"/>
        </w:rPr>
        <w:t>各学院团委要充分认识到在团员青年群体中加强雷锋精神教育的重要性，</w:t>
      </w:r>
      <w:r>
        <w:rPr>
          <w:rFonts w:ascii="仿宋_GB2312" w:eastAsia="仿宋_GB2312" w:hAnsi="宋体" w:cs="宋体" w:hint="eastAsia"/>
          <w:kern w:val="0"/>
          <w:sz w:val="32"/>
          <w:szCs w:val="32"/>
        </w:rPr>
        <w:t>力求</w:t>
      </w:r>
      <w:r>
        <w:rPr>
          <w:rFonts w:ascii="仿宋_GB2312" w:eastAsia="仿宋_GB2312" w:hAnsi="宋体" w:cs="宋体" w:hint="eastAsia"/>
          <w:kern w:val="0"/>
          <w:sz w:val="32"/>
          <w:szCs w:val="32"/>
        </w:rPr>
        <w:t>雷锋精神的时代内涵深入人心。</w:t>
      </w:r>
      <w:r>
        <w:rPr>
          <w:rFonts w:ascii="仿宋_GB2312" w:eastAsia="仿宋_GB2312" w:hAnsi="宋体" w:cs="宋体" w:hint="eastAsia"/>
          <w:kern w:val="0"/>
          <w:sz w:val="32"/>
          <w:szCs w:val="32"/>
        </w:rPr>
        <w:t>及时将相关活动参与情况录入“第二课堂”系统中，为政策制定和精品活动创建提供数据支撑</w:t>
      </w:r>
      <w:r>
        <w:rPr>
          <w:rFonts w:ascii="仿宋_GB2312" w:eastAsia="仿宋_GB2312" w:hAnsi="宋体" w:cs="宋体" w:hint="eastAsia"/>
          <w:kern w:val="0"/>
          <w:sz w:val="32"/>
          <w:szCs w:val="32"/>
        </w:rPr>
        <w:t>。</w:t>
      </w:r>
    </w:p>
    <w:p w:rsidR="00FB665A" w:rsidRDefault="00FD26E4">
      <w:pPr>
        <w:adjustRightInd w:val="0"/>
        <w:snapToGrid w:val="0"/>
        <w:spacing w:line="580" w:lineRule="exact"/>
        <w:ind w:firstLineChars="200" w:firstLine="640"/>
        <w:rPr>
          <w:rFonts w:ascii="仿宋_GB2312" w:eastAsia="仿宋_GB2312" w:hAnsi="仿宋" w:cs="仿宋"/>
          <w:bCs/>
          <w:sz w:val="32"/>
          <w:szCs w:val="28"/>
        </w:rPr>
      </w:pPr>
      <w:r>
        <w:rPr>
          <w:rFonts w:ascii="楷体" w:eastAsia="楷体" w:hAnsi="楷体" w:cs="宋体" w:hint="eastAsia"/>
          <w:kern w:val="0"/>
          <w:sz w:val="32"/>
          <w:szCs w:val="32"/>
        </w:rPr>
        <w:t>（二）加强新媒体宣传，营造助人向上的校园氛围。</w:t>
      </w:r>
      <w:r>
        <w:rPr>
          <w:rFonts w:ascii="仿宋_GB2312" w:eastAsia="仿宋_GB2312" w:hAnsi="宋体" w:cs="宋体" w:hint="eastAsia"/>
          <w:kern w:val="0"/>
          <w:sz w:val="32"/>
          <w:szCs w:val="32"/>
        </w:rPr>
        <w:t>各学院团委要充分利用新媒体平台广泛大力宣传，发挥各级</w:t>
      </w:r>
      <w:proofErr w:type="gramStart"/>
      <w:r>
        <w:rPr>
          <w:rFonts w:ascii="仿宋_GB2312" w:eastAsia="仿宋_GB2312" w:hAnsi="宋体" w:cs="宋体" w:hint="eastAsia"/>
          <w:kern w:val="0"/>
          <w:sz w:val="32"/>
          <w:szCs w:val="32"/>
        </w:rPr>
        <w:t>团学组织</w:t>
      </w:r>
      <w:proofErr w:type="gramEnd"/>
      <w:r>
        <w:rPr>
          <w:rFonts w:ascii="仿宋_GB2312" w:eastAsia="仿宋_GB2312" w:hAnsi="宋体" w:cs="宋体" w:hint="eastAsia"/>
          <w:kern w:val="0"/>
          <w:sz w:val="32"/>
          <w:szCs w:val="32"/>
        </w:rPr>
        <w:t>的能动性，为弘扬雷锋精神营造积极良好的氛围，</w:t>
      </w:r>
      <w:r>
        <w:rPr>
          <w:rFonts w:ascii="仿宋_GB2312" w:eastAsia="仿宋_GB2312" w:hAnsi="仿宋" w:cs="仿宋" w:hint="eastAsia"/>
          <w:bCs/>
          <w:sz w:val="32"/>
          <w:szCs w:val="28"/>
        </w:rPr>
        <w:t>传播校园正能量，将新媒体文化</w:t>
      </w:r>
      <w:r>
        <w:rPr>
          <w:rFonts w:ascii="仿宋_GB2312" w:eastAsia="仿宋_GB2312" w:hAnsi="仿宋" w:cs="仿宋" w:hint="eastAsia"/>
          <w:bCs/>
          <w:sz w:val="32"/>
          <w:szCs w:val="28"/>
        </w:rPr>
        <w:t>产物</w:t>
      </w:r>
      <w:r>
        <w:rPr>
          <w:rFonts w:ascii="仿宋_GB2312" w:eastAsia="仿宋_GB2312" w:hAnsi="仿宋" w:cs="仿宋" w:hint="eastAsia"/>
          <w:bCs/>
          <w:sz w:val="32"/>
          <w:szCs w:val="28"/>
        </w:rPr>
        <w:t>作为弘扬雷锋精神的新门路。</w:t>
      </w:r>
    </w:p>
    <w:p w:rsidR="00FB665A" w:rsidRDefault="00FD26E4">
      <w:pPr>
        <w:adjustRightInd w:val="0"/>
        <w:snapToGrid w:val="0"/>
        <w:spacing w:line="580" w:lineRule="exact"/>
        <w:ind w:firstLineChars="200" w:firstLine="640"/>
        <w:rPr>
          <w:rFonts w:ascii="仿宋_GB2312" w:eastAsia="仿宋_GB2312" w:hAnsi="宋体" w:cs="宋体"/>
          <w:kern w:val="0"/>
          <w:sz w:val="32"/>
          <w:szCs w:val="32"/>
        </w:rPr>
      </w:pPr>
      <w:r>
        <w:rPr>
          <w:rFonts w:ascii="楷体" w:eastAsia="楷体" w:hAnsi="楷体" w:cs="宋体" w:hint="eastAsia"/>
          <w:kern w:val="0"/>
          <w:sz w:val="32"/>
          <w:szCs w:val="32"/>
        </w:rPr>
        <w:t>（三）抓实效树品牌，建立长效机制。</w:t>
      </w:r>
      <w:r>
        <w:rPr>
          <w:rFonts w:ascii="仿宋_GB2312" w:eastAsia="仿宋_GB2312" w:hAnsi="宋体" w:cs="宋体" w:hint="eastAsia"/>
          <w:kern w:val="0"/>
          <w:sz w:val="32"/>
          <w:szCs w:val="32"/>
        </w:rPr>
        <w:t>各学院团委要对学雷锋活动的组织模式和育人实效进行总结和整理，以学生喜闻乐见的形式传播，使优良的传统，高尚的精神永续传承。注重把握规律，注重总结经验，注重完善机制，让学习雷锋精神不只停留在三月。</w:t>
      </w:r>
    </w:p>
    <w:p w:rsidR="00FB665A" w:rsidRDefault="00FD26E4">
      <w:pPr>
        <w:tabs>
          <w:tab w:val="left" w:pos="4965"/>
          <w:tab w:val="left" w:pos="6030"/>
        </w:tabs>
        <w:adjustRightInd w:val="0"/>
        <w:snapToGrid w:val="0"/>
        <w:spacing w:line="580" w:lineRule="exact"/>
        <w:ind w:left="643" w:firstLine="1"/>
        <w:rPr>
          <w:rFonts w:ascii="黑体" w:eastAsia="黑体" w:hAnsi="黑体" w:cs="仿宋"/>
          <w:sz w:val="32"/>
          <w:szCs w:val="28"/>
        </w:rPr>
      </w:pPr>
      <w:r>
        <w:rPr>
          <w:rFonts w:ascii="黑体" w:eastAsia="黑体" w:hAnsi="黑体" w:cs="仿宋" w:hint="eastAsia"/>
          <w:sz w:val="32"/>
          <w:szCs w:val="28"/>
        </w:rPr>
        <w:t>六、联系人及联系方式</w:t>
      </w:r>
    </w:p>
    <w:p w:rsidR="00FB665A" w:rsidRDefault="00FD26E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联系人：秦</w:t>
      </w:r>
      <w:proofErr w:type="gramStart"/>
      <w:r>
        <w:rPr>
          <w:rFonts w:ascii="仿宋_GB2312" w:eastAsia="仿宋_GB2312" w:hAnsi="宋体" w:cs="宋体" w:hint="eastAsia"/>
          <w:kern w:val="0"/>
          <w:sz w:val="32"/>
          <w:szCs w:val="32"/>
        </w:rPr>
        <w:t>浩</w:t>
      </w:r>
      <w:proofErr w:type="gramEnd"/>
    </w:p>
    <w:p w:rsidR="00FB665A" w:rsidRDefault="00FD26E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联系方式：</w:t>
      </w:r>
      <w:r>
        <w:rPr>
          <w:rFonts w:ascii="仿宋_GB2312" w:eastAsia="仿宋_GB2312" w:hAnsi="宋体" w:cs="宋体" w:hint="eastAsia"/>
          <w:kern w:val="0"/>
          <w:sz w:val="32"/>
          <w:szCs w:val="32"/>
        </w:rPr>
        <w:t>022-60438298</w:t>
      </w:r>
    </w:p>
    <w:p w:rsidR="00FB665A" w:rsidRDefault="00FD26E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邮箱：</w:t>
      </w:r>
      <w:hyperlink r:id="rId6" w:history="1">
        <w:r>
          <w:rPr>
            <w:rFonts w:ascii="仿宋_GB2312" w:eastAsia="仿宋_GB2312" w:hAnsi="宋体" w:cs="宋体" w:hint="eastAsia"/>
            <w:kern w:val="0"/>
            <w:sz w:val="32"/>
            <w:szCs w:val="32"/>
          </w:rPr>
          <w:t>1099841443@qq.com</w:t>
        </w:r>
      </w:hyperlink>
    </w:p>
    <w:p w:rsidR="00FB665A" w:rsidRDefault="00FB665A">
      <w:pPr>
        <w:adjustRightInd w:val="0"/>
        <w:snapToGrid w:val="0"/>
        <w:spacing w:line="580" w:lineRule="exact"/>
        <w:ind w:firstLineChars="200" w:firstLine="640"/>
        <w:rPr>
          <w:rFonts w:ascii="仿宋_GB2312" w:eastAsia="仿宋_GB2312" w:hAnsi="宋体" w:cs="宋体"/>
          <w:kern w:val="0"/>
          <w:sz w:val="32"/>
          <w:szCs w:val="32"/>
        </w:rPr>
      </w:pPr>
    </w:p>
    <w:p w:rsidR="00FB665A" w:rsidRDefault="00FD26E4">
      <w:pPr>
        <w:adjustRightInd w:val="0"/>
        <w:snapToGrid w:val="0"/>
        <w:spacing w:line="560" w:lineRule="exact"/>
        <w:ind w:left="220" w:firstLine="420"/>
        <w:rPr>
          <w:rFonts w:ascii="仿宋_GB2312" w:eastAsia="仿宋_GB2312" w:hAnsi="仿宋" w:cs="仿宋"/>
          <w:sz w:val="32"/>
          <w:szCs w:val="28"/>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Pr>
          <w:rFonts w:ascii="仿宋_GB2312" w:eastAsia="仿宋_GB2312" w:hAnsi="仿宋" w:cs="仿宋" w:hint="eastAsia"/>
          <w:sz w:val="32"/>
          <w:szCs w:val="28"/>
        </w:rPr>
        <w:t>“青蓝”志愿服务行动相关数据统计表</w:t>
      </w:r>
    </w:p>
    <w:p w:rsidR="00FB665A" w:rsidRDefault="00FD26E4">
      <w:pPr>
        <w:adjustRightInd w:val="0"/>
        <w:snapToGrid w:val="0"/>
        <w:spacing w:line="560" w:lineRule="exact"/>
        <w:ind w:left="1260" w:firstLine="420"/>
        <w:rPr>
          <w:rFonts w:ascii="仿宋_GB2312" w:eastAsia="仿宋_GB2312" w:hAnsi="宋体" w:cs="宋体"/>
          <w:kern w:val="0"/>
          <w:sz w:val="32"/>
          <w:szCs w:val="32"/>
        </w:rPr>
      </w:pPr>
      <w:r>
        <w:rPr>
          <w:rFonts w:ascii="仿宋_GB2312" w:eastAsia="仿宋_GB2312" w:hAnsi="仿宋" w:cs="仿宋" w:hint="eastAsia"/>
          <w:sz w:val="32"/>
          <w:szCs w:val="28"/>
        </w:rPr>
        <w:t>2.</w:t>
      </w:r>
      <w:r>
        <w:rPr>
          <w:rFonts w:ascii="仿宋_GB2312" w:eastAsia="仿宋_GB2312" w:hAnsi="宋体" w:cs="宋体" w:hint="eastAsia"/>
          <w:kern w:val="0"/>
          <w:sz w:val="32"/>
          <w:szCs w:val="32"/>
        </w:rPr>
        <w:t>学雷锋精品社团活动登记表</w:t>
      </w:r>
    </w:p>
    <w:p w:rsidR="00FB665A" w:rsidRDefault="00FD26E4">
      <w:pPr>
        <w:adjustRightInd w:val="0"/>
        <w:snapToGrid w:val="0"/>
        <w:spacing w:line="560" w:lineRule="exact"/>
        <w:ind w:left="1260" w:firstLine="420"/>
        <w:rPr>
          <w:rFonts w:ascii="仿宋_GB2312" w:eastAsia="仿宋_GB2312" w:hAnsi="仿宋" w:cs="仿宋"/>
          <w:sz w:val="32"/>
          <w:szCs w:val="28"/>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学雷锋精品文化产品登记表</w:t>
      </w:r>
    </w:p>
    <w:p w:rsidR="00FB665A" w:rsidRDefault="00FB665A">
      <w:pPr>
        <w:pStyle w:val="Ac"/>
        <w:spacing w:line="560" w:lineRule="exact"/>
        <w:rPr>
          <w:rFonts w:ascii="仿宋_GB2312" w:eastAsia="仿宋_GB2312" w:hAnsi="宋体" w:cs="宋体"/>
          <w:b/>
          <w:kern w:val="0"/>
          <w:sz w:val="32"/>
          <w:szCs w:val="32"/>
        </w:rPr>
      </w:pPr>
    </w:p>
    <w:p w:rsidR="00FB665A" w:rsidRDefault="00FD26E4">
      <w:pPr>
        <w:pStyle w:val="Ac"/>
        <w:spacing w:line="560" w:lineRule="exact"/>
        <w:ind w:firstLine="643"/>
        <w:jc w:val="right"/>
        <w:rPr>
          <w:rFonts w:ascii="仿宋_GB2312" w:eastAsia="仿宋_GB2312" w:hAnsi="宋体" w:cs="宋体"/>
          <w:bCs/>
          <w:kern w:val="0"/>
          <w:sz w:val="32"/>
          <w:szCs w:val="32"/>
        </w:rPr>
      </w:pPr>
      <w:r>
        <w:rPr>
          <w:rFonts w:ascii="仿宋_GB2312" w:eastAsia="仿宋_GB2312" w:hAnsi="宋体" w:cs="宋体" w:hint="eastAsia"/>
          <w:bCs/>
          <w:kern w:val="0"/>
          <w:sz w:val="32"/>
          <w:szCs w:val="32"/>
        </w:rPr>
        <w:t>共青团河北工业大学委员会</w:t>
      </w:r>
      <w:r>
        <w:rPr>
          <w:rFonts w:ascii="仿宋_GB2312" w:eastAsia="仿宋_GB2312" w:hAnsi="宋体" w:cs="宋体" w:hint="eastAsia"/>
          <w:bCs/>
          <w:kern w:val="0"/>
          <w:sz w:val="32"/>
          <w:szCs w:val="32"/>
        </w:rPr>
        <w:t xml:space="preserve">                                   </w:t>
      </w:r>
    </w:p>
    <w:p w:rsidR="00FB665A" w:rsidRDefault="00FD26E4">
      <w:pPr>
        <w:pStyle w:val="Ac"/>
        <w:spacing w:line="560" w:lineRule="exact"/>
        <w:ind w:right="480" w:firstLine="643"/>
        <w:jc w:val="right"/>
        <w:rPr>
          <w:rFonts w:ascii="仿宋_GB2312" w:eastAsia="仿宋_GB2312" w:hAnsi="宋体" w:cs="宋体"/>
          <w:bCs/>
          <w:kern w:val="0"/>
          <w:sz w:val="32"/>
          <w:szCs w:val="32"/>
        </w:rPr>
      </w:pPr>
      <w:r>
        <w:rPr>
          <w:rFonts w:ascii="仿宋_GB2312" w:eastAsia="仿宋_GB2312" w:hAnsi="宋体" w:cs="宋体" w:hint="eastAsia"/>
          <w:bCs/>
          <w:kern w:val="0"/>
          <w:sz w:val="32"/>
          <w:szCs w:val="32"/>
        </w:rPr>
        <w:t>2017</w:t>
      </w:r>
      <w:r>
        <w:rPr>
          <w:rFonts w:ascii="仿宋_GB2312" w:eastAsia="仿宋_GB2312" w:hAnsi="宋体" w:cs="宋体" w:hint="eastAsia"/>
          <w:bCs/>
          <w:kern w:val="0"/>
          <w:sz w:val="32"/>
          <w:szCs w:val="32"/>
        </w:rPr>
        <w:t>年</w:t>
      </w:r>
      <w:r>
        <w:rPr>
          <w:rFonts w:ascii="仿宋_GB2312" w:eastAsia="仿宋_GB2312" w:hAnsi="宋体" w:cs="宋体" w:hint="eastAsia"/>
          <w:bCs/>
          <w:kern w:val="0"/>
          <w:sz w:val="32"/>
          <w:szCs w:val="32"/>
        </w:rPr>
        <w:t>0</w:t>
      </w:r>
      <w:r>
        <w:rPr>
          <w:rFonts w:ascii="仿宋_GB2312" w:eastAsia="仿宋_GB2312" w:hAnsi="宋体" w:cs="宋体" w:hint="eastAsia"/>
          <w:bCs/>
          <w:kern w:val="0"/>
          <w:sz w:val="32"/>
          <w:szCs w:val="32"/>
        </w:rPr>
        <w:t>2</w:t>
      </w:r>
      <w:r>
        <w:rPr>
          <w:rFonts w:ascii="仿宋_GB2312" w:eastAsia="仿宋_GB2312" w:hAnsi="宋体" w:cs="宋体" w:hint="eastAsia"/>
          <w:bCs/>
          <w:kern w:val="0"/>
          <w:sz w:val="32"/>
          <w:szCs w:val="32"/>
        </w:rPr>
        <w:t>月</w:t>
      </w:r>
      <w:r>
        <w:rPr>
          <w:rFonts w:ascii="仿宋_GB2312" w:eastAsia="仿宋_GB2312" w:hAnsi="宋体" w:cs="宋体" w:hint="eastAsia"/>
          <w:bCs/>
          <w:kern w:val="0"/>
          <w:sz w:val="32"/>
          <w:szCs w:val="32"/>
        </w:rPr>
        <w:t>2</w:t>
      </w:r>
      <w:r>
        <w:rPr>
          <w:rFonts w:ascii="仿宋_GB2312" w:eastAsia="仿宋_GB2312" w:hAnsi="宋体" w:cs="宋体" w:hint="eastAsia"/>
          <w:bCs/>
          <w:kern w:val="0"/>
          <w:sz w:val="32"/>
          <w:szCs w:val="32"/>
        </w:rPr>
        <w:t>8</w:t>
      </w:r>
      <w:r>
        <w:rPr>
          <w:rFonts w:ascii="仿宋_GB2312" w:eastAsia="仿宋_GB2312" w:hAnsi="宋体" w:cs="宋体" w:hint="eastAsia"/>
          <w:bCs/>
          <w:kern w:val="0"/>
          <w:sz w:val="32"/>
          <w:szCs w:val="32"/>
        </w:rPr>
        <w:t>日</w:t>
      </w:r>
      <w:r>
        <w:rPr>
          <w:rFonts w:ascii="仿宋_GB2312" w:eastAsia="仿宋_GB2312" w:hAnsi="宋体" w:cs="宋体" w:hint="eastAsia"/>
          <w:bCs/>
          <w:kern w:val="0"/>
          <w:sz w:val="32"/>
          <w:szCs w:val="32"/>
        </w:rPr>
        <w:t xml:space="preserve"> </w:t>
      </w:r>
    </w:p>
    <w:p w:rsidR="00FB665A" w:rsidRDefault="00FD26E4">
      <w:pPr>
        <w:adjustRightInd w:val="0"/>
        <w:snapToGrid w:val="0"/>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p>
    <w:p w:rsidR="00FB665A" w:rsidRDefault="00FD26E4">
      <w:pPr>
        <w:adjustRightInd w:val="0"/>
        <w:snapToGrid w:val="0"/>
        <w:spacing w:line="560" w:lineRule="exact"/>
        <w:jc w:val="center"/>
        <w:rPr>
          <w:rFonts w:ascii="黑体" w:eastAsia="黑体" w:hAnsi="黑体" w:cs="黑体"/>
          <w:sz w:val="36"/>
          <w:szCs w:val="36"/>
        </w:rPr>
      </w:pPr>
      <w:r>
        <w:rPr>
          <w:rFonts w:ascii="黑体" w:eastAsia="黑体" w:hAnsi="黑体" w:cs="黑体" w:hint="eastAsia"/>
          <w:sz w:val="36"/>
          <w:szCs w:val="36"/>
        </w:rPr>
        <w:t>“青蓝”志愿服务行动相关数据统计表</w:t>
      </w:r>
    </w:p>
    <w:p w:rsidR="00FB665A" w:rsidRDefault="00FD26E4">
      <w:pPr>
        <w:ind w:leftChars="-685" w:left="-1438" w:firstLineChars="296" w:firstLine="829"/>
        <w:jc w:val="right"/>
        <w:rPr>
          <w:b/>
          <w:sz w:val="36"/>
          <w:szCs w:val="36"/>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W w:w="1044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4"/>
        <w:gridCol w:w="3706"/>
      </w:tblGrid>
      <w:tr w:rsidR="00FB665A">
        <w:trPr>
          <w:trHeight w:val="283"/>
        </w:trPr>
        <w:tc>
          <w:tcPr>
            <w:tcW w:w="10440" w:type="dxa"/>
            <w:gridSpan w:val="2"/>
            <w:tcBorders>
              <w:top w:val="single" w:sz="4" w:space="0" w:color="auto"/>
              <w:left w:val="single" w:sz="4" w:space="0" w:color="auto"/>
              <w:bottom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b/>
                <w:bCs/>
                <w:sz w:val="30"/>
                <w:szCs w:val="30"/>
              </w:rPr>
              <w:t>基本情况</w:t>
            </w: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学院名称：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对接老教师人数：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对接老教师次数：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团支部（社团）参与数：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团支部（社团）参与人数：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邀请老教师讲座次数：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sz w:val="30"/>
                <w:szCs w:val="30"/>
              </w:rPr>
              <w:t>整理心得感受篇数：</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10440"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仿宋" w:hint="eastAsia"/>
                <w:b/>
                <w:bCs/>
                <w:sz w:val="30"/>
                <w:szCs w:val="30"/>
              </w:rPr>
              <w:t>老教师对接情况</w:t>
            </w: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宋体" w:hint="eastAsia"/>
                <w:kern w:val="0"/>
                <w:sz w:val="30"/>
                <w:szCs w:val="30"/>
              </w:rPr>
              <w:t>团支部和老教师合影照片数</w:t>
            </w:r>
            <w:r>
              <w:rPr>
                <w:rFonts w:ascii="楷体_GB2312" w:eastAsia="楷体_GB2312" w:hint="eastAsia"/>
                <w:b/>
                <w:sz w:val="24"/>
                <w:szCs w:val="24"/>
              </w:rPr>
              <w:t>（照片另附）</w:t>
            </w:r>
            <w:r>
              <w:rPr>
                <w:rFonts w:ascii="仿宋" w:eastAsia="仿宋" w:hAnsi="仿宋" w:cs="宋体" w:hint="eastAsia"/>
                <w:kern w:val="0"/>
                <w:sz w:val="30"/>
                <w:szCs w:val="30"/>
              </w:rPr>
              <w:t>：</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283"/>
        </w:trPr>
        <w:tc>
          <w:tcPr>
            <w:tcW w:w="673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仿宋" w:eastAsia="仿宋" w:hAnsi="仿宋" w:cs="仿宋"/>
                <w:sz w:val="30"/>
                <w:szCs w:val="30"/>
              </w:rPr>
            </w:pPr>
            <w:r>
              <w:rPr>
                <w:rFonts w:ascii="仿宋" w:eastAsia="仿宋" w:hAnsi="仿宋" w:cs="宋体" w:hint="eastAsia"/>
                <w:kern w:val="0"/>
                <w:sz w:val="30"/>
                <w:szCs w:val="30"/>
              </w:rPr>
              <w:t>#</w:t>
            </w:r>
            <w:r>
              <w:rPr>
                <w:rFonts w:ascii="仿宋" w:eastAsia="仿宋" w:hAnsi="仿宋" w:cs="宋体" w:hint="eastAsia"/>
                <w:kern w:val="0"/>
                <w:sz w:val="30"/>
                <w:szCs w:val="30"/>
              </w:rPr>
              <w:t>支部与您合个影</w:t>
            </w:r>
            <w:r>
              <w:rPr>
                <w:rFonts w:ascii="仿宋" w:eastAsia="仿宋" w:hAnsi="仿宋" w:cs="宋体" w:hint="eastAsia"/>
                <w:kern w:val="0"/>
                <w:sz w:val="30"/>
                <w:szCs w:val="30"/>
              </w:rPr>
              <w:t>#</w:t>
            </w:r>
            <w:r>
              <w:rPr>
                <w:rFonts w:ascii="仿宋" w:eastAsia="仿宋" w:hAnsi="仿宋" w:cs="宋体" w:hint="eastAsia"/>
                <w:kern w:val="0"/>
                <w:sz w:val="30"/>
                <w:szCs w:val="30"/>
              </w:rPr>
              <w:t>新</w:t>
            </w:r>
            <w:proofErr w:type="gramStart"/>
            <w:r>
              <w:rPr>
                <w:rFonts w:ascii="仿宋" w:eastAsia="仿宋" w:hAnsi="仿宋" w:cs="宋体" w:hint="eastAsia"/>
                <w:kern w:val="0"/>
                <w:sz w:val="30"/>
                <w:szCs w:val="30"/>
              </w:rPr>
              <w:t>浪微博</w:t>
            </w:r>
            <w:r>
              <w:rPr>
                <w:rFonts w:ascii="仿宋" w:eastAsia="仿宋" w:hAnsi="仿宋" w:cs="宋体" w:hint="eastAsia"/>
                <w:kern w:val="0"/>
                <w:sz w:val="30"/>
                <w:szCs w:val="30"/>
              </w:rPr>
              <w:t>发布</w:t>
            </w:r>
            <w:proofErr w:type="gramEnd"/>
            <w:r>
              <w:rPr>
                <w:rFonts w:ascii="仿宋" w:eastAsia="仿宋" w:hAnsi="仿宋" w:cs="宋体" w:hint="eastAsia"/>
                <w:kern w:val="0"/>
                <w:sz w:val="30"/>
                <w:szCs w:val="30"/>
              </w:rPr>
              <w:t>量：</w:t>
            </w:r>
          </w:p>
        </w:tc>
        <w:tc>
          <w:tcPr>
            <w:tcW w:w="3706" w:type="dxa"/>
            <w:tcBorders>
              <w:top w:val="single" w:sz="4" w:space="0" w:color="auto"/>
              <w:left w:val="single" w:sz="4" w:space="0" w:color="auto"/>
              <w:bottom w:val="single" w:sz="4" w:space="0" w:color="auto"/>
              <w:right w:val="single" w:sz="4" w:space="0" w:color="auto"/>
            </w:tcBorders>
            <w:vAlign w:val="center"/>
          </w:tcPr>
          <w:p w:rsidR="00FB665A" w:rsidRDefault="00FB665A">
            <w:pPr>
              <w:jc w:val="center"/>
              <w:rPr>
                <w:rFonts w:ascii="仿宋" w:eastAsia="仿宋" w:hAnsi="仿宋" w:cs="仿宋"/>
                <w:sz w:val="30"/>
                <w:szCs w:val="30"/>
              </w:rPr>
            </w:pPr>
          </w:p>
        </w:tc>
      </w:tr>
      <w:tr w:rsidR="00FB665A">
        <w:trPr>
          <w:trHeight w:val="3842"/>
        </w:trPr>
        <w:tc>
          <w:tcPr>
            <w:tcW w:w="10440" w:type="dxa"/>
            <w:gridSpan w:val="2"/>
            <w:tcBorders>
              <w:top w:val="single" w:sz="4" w:space="0" w:color="auto"/>
              <w:left w:val="single" w:sz="4" w:space="0" w:color="auto"/>
              <w:bottom w:val="single" w:sz="4" w:space="0" w:color="auto"/>
              <w:right w:val="single" w:sz="4" w:space="0" w:color="auto"/>
            </w:tcBorders>
          </w:tcPr>
          <w:p w:rsidR="00FB665A" w:rsidRDefault="00FD26E4">
            <w:pPr>
              <w:rPr>
                <w:rFonts w:ascii="仿宋" w:eastAsia="仿宋" w:hAnsi="仿宋" w:cs="仿宋"/>
                <w:sz w:val="30"/>
                <w:szCs w:val="30"/>
              </w:rPr>
            </w:pPr>
            <w:r>
              <w:rPr>
                <w:rFonts w:ascii="仿宋" w:eastAsia="仿宋" w:hAnsi="仿宋" w:cs="仿宋" w:hint="eastAsia"/>
                <w:sz w:val="30"/>
                <w:szCs w:val="30"/>
              </w:rPr>
              <w:t>其他特色情况：</w:t>
            </w:r>
          </w:p>
          <w:p w:rsidR="00FB665A" w:rsidRDefault="00FB665A">
            <w:pPr>
              <w:rPr>
                <w:rFonts w:ascii="仿宋" w:eastAsia="仿宋" w:hAnsi="仿宋" w:cs="仿宋"/>
                <w:sz w:val="30"/>
                <w:szCs w:val="30"/>
              </w:rPr>
            </w:pPr>
          </w:p>
        </w:tc>
      </w:tr>
    </w:tbl>
    <w:p w:rsidR="00FB665A" w:rsidRDefault="00FD26E4">
      <w:pPr>
        <w:adjustRightInd w:val="0"/>
        <w:snapToGrid w:val="0"/>
        <w:spacing w:line="560" w:lineRule="exact"/>
        <w:rPr>
          <w:rFonts w:ascii="仿宋_GB2312" w:eastAsia="仿宋_GB2312" w:hAnsi="仿宋" w:cs="仿宋"/>
          <w:sz w:val="32"/>
          <w:szCs w:val="28"/>
        </w:rPr>
      </w:pPr>
      <w:r>
        <w:rPr>
          <w:rFonts w:ascii="仿宋_GB2312" w:eastAsia="仿宋_GB2312" w:hAnsi="仿宋" w:cs="仿宋" w:hint="eastAsia"/>
          <w:sz w:val="32"/>
          <w:szCs w:val="28"/>
        </w:rPr>
        <w:t>附件</w:t>
      </w:r>
      <w:r>
        <w:rPr>
          <w:rFonts w:ascii="仿宋_GB2312" w:eastAsia="仿宋_GB2312" w:hAnsi="仿宋" w:cs="仿宋" w:hint="eastAsia"/>
          <w:sz w:val="32"/>
          <w:szCs w:val="28"/>
        </w:rPr>
        <w:t>2</w:t>
      </w:r>
      <w:r>
        <w:rPr>
          <w:rFonts w:ascii="仿宋_GB2312" w:eastAsia="仿宋_GB2312" w:hAnsi="仿宋" w:cs="仿宋" w:hint="eastAsia"/>
          <w:sz w:val="32"/>
          <w:szCs w:val="28"/>
        </w:rPr>
        <w:t>：</w:t>
      </w:r>
    </w:p>
    <w:p w:rsidR="00FB665A" w:rsidRDefault="00FD26E4">
      <w:pPr>
        <w:ind w:leftChars="-685" w:left="-1438" w:firstLineChars="296" w:firstLine="1066"/>
        <w:jc w:val="center"/>
        <w:rPr>
          <w:rFonts w:ascii="黑体" w:eastAsia="黑体" w:hAnsi="黑体" w:cs="黑体"/>
          <w:sz w:val="36"/>
          <w:szCs w:val="36"/>
        </w:rPr>
      </w:pPr>
      <w:r>
        <w:rPr>
          <w:rFonts w:ascii="黑体" w:eastAsia="黑体" w:hAnsi="黑体" w:cs="黑体" w:hint="eastAsia"/>
          <w:sz w:val="36"/>
          <w:szCs w:val="36"/>
        </w:rPr>
        <w:t>学雷锋精品社团活动登记表</w:t>
      </w:r>
    </w:p>
    <w:p w:rsidR="00FB665A" w:rsidRDefault="00FD26E4">
      <w:pPr>
        <w:ind w:leftChars="-685" w:left="-1438" w:firstLineChars="296" w:firstLine="829"/>
        <w:jc w:val="right"/>
        <w:rPr>
          <w:b/>
          <w:sz w:val="36"/>
          <w:szCs w:val="36"/>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440"/>
        <w:gridCol w:w="2160"/>
        <w:gridCol w:w="720"/>
        <w:gridCol w:w="540"/>
        <w:gridCol w:w="1320"/>
        <w:gridCol w:w="2442"/>
      </w:tblGrid>
      <w:tr w:rsidR="00FB665A">
        <w:trPr>
          <w:trHeight w:val="20"/>
          <w:jc w:val="center"/>
        </w:trPr>
        <w:tc>
          <w:tcPr>
            <w:tcW w:w="2584"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spacing w:line="360" w:lineRule="auto"/>
              <w:jc w:val="center"/>
              <w:rPr>
                <w:rFonts w:ascii="宋体"/>
                <w:sz w:val="28"/>
              </w:rPr>
            </w:pPr>
            <w:r>
              <w:rPr>
                <w:rFonts w:ascii="宋体" w:hint="eastAsia"/>
                <w:sz w:val="28"/>
              </w:rPr>
              <w:t>社团名称</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B665A" w:rsidRDefault="00FB665A">
            <w:pPr>
              <w:spacing w:line="360" w:lineRule="auto"/>
              <w:jc w:val="center"/>
              <w:rPr>
                <w:rFonts w:ascii="宋体"/>
                <w:sz w:val="28"/>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spacing w:line="360" w:lineRule="auto"/>
              <w:jc w:val="center"/>
              <w:rPr>
                <w:rFonts w:ascii="宋体"/>
                <w:sz w:val="28"/>
              </w:rPr>
            </w:pPr>
            <w:r>
              <w:rPr>
                <w:rFonts w:ascii="宋体" w:hint="eastAsia"/>
                <w:sz w:val="28"/>
              </w:rPr>
              <w:t>活动人数</w:t>
            </w:r>
          </w:p>
        </w:tc>
        <w:tc>
          <w:tcPr>
            <w:tcW w:w="2442" w:type="dxa"/>
            <w:tcBorders>
              <w:top w:val="single" w:sz="4" w:space="0" w:color="auto"/>
              <w:left w:val="single" w:sz="4" w:space="0" w:color="auto"/>
              <w:bottom w:val="single" w:sz="4" w:space="0" w:color="auto"/>
              <w:right w:val="single" w:sz="4" w:space="0" w:color="auto"/>
            </w:tcBorders>
            <w:vAlign w:val="center"/>
          </w:tcPr>
          <w:p w:rsidR="00FB665A" w:rsidRDefault="00FB665A">
            <w:pPr>
              <w:spacing w:line="360" w:lineRule="auto"/>
              <w:jc w:val="center"/>
              <w:rPr>
                <w:rFonts w:ascii="宋体"/>
                <w:sz w:val="28"/>
              </w:rPr>
            </w:pPr>
          </w:p>
        </w:tc>
      </w:tr>
      <w:tr w:rsidR="00FB665A">
        <w:trPr>
          <w:trHeight w:val="20"/>
          <w:jc w:val="center"/>
        </w:trPr>
        <w:tc>
          <w:tcPr>
            <w:tcW w:w="2584"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spacing w:line="360" w:lineRule="auto"/>
              <w:jc w:val="center"/>
              <w:rPr>
                <w:rFonts w:ascii="宋体"/>
                <w:sz w:val="28"/>
              </w:rPr>
            </w:pPr>
            <w:r>
              <w:rPr>
                <w:rFonts w:ascii="宋体" w:hint="eastAsia"/>
                <w:sz w:val="28"/>
              </w:rPr>
              <w:t>社团负责人</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B665A" w:rsidRDefault="00FB665A">
            <w:pPr>
              <w:spacing w:line="360" w:lineRule="auto"/>
              <w:jc w:val="center"/>
              <w:rPr>
                <w:rFonts w:ascii="宋体"/>
                <w:sz w:val="28"/>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spacing w:line="360" w:lineRule="auto"/>
              <w:jc w:val="center"/>
              <w:rPr>
                <w:rFonts w:ascii="宋体"/>
                <w:sz w:val="28"/>
              </w:rPr>
            </w:pPr>
            <w:r>
              <w:rPr>
                <w:rFonts w:ascii="宋体" w:hint="eastAsia"/>
                <w:sz w:val="28"/>
              </w:rPr>
              <w:t>联系方式</w:t>
            </w:r>
          </w:p>
        </w:tc>
        <w:tc>
          <w:tcPr>
            <w:tcW w:w="2442" w:type="dxa"/>
            <w:tcBorders>
              <w:top w:val="single" w:sz="4" w:space="0" w:color="auto"/>
              <w:left w:val="single" w:sz="4" w:space="0" w:color="auto"/>
              <w:bottom w:val="single" w:sz="4" w:space="0" w:color="auto"/>
              <w:right w:val="single" w:sz="4" w:space="0" w:color="auto"/>
            </w:tcBorders>
            <w:vAlign w:val="center"/>
          </w:tcPr>
          <w:p w:rsidR="00FB665A" w:rsidRDefault="00FB665A">
            <w:pPr>
              <w:spacing w:line="360" w:lineRule="auto"/>
              <w:jc w:val="center"/>
              <w:rPr>
                <w:rFonts w:ascii="宋体"/>
                <w:sz w:val="28"/>
              </w:rPr>
            </w:pPr>
          </w:p>
        </w:tc>
      </w:tr>
      <w:tr w:rsidR="00FB665A">
        <w:trPr>
          <w:trHeight w:val="20"/>
          <w:jc w:val="center"/>
        </w:trPr>
        <w:tc>
          <w:tcPr>
            <w:tcW w:w="2584" w:type="dxa"/>
            <w:gridSpan w:val="2"/>
            <w:tcBorders>
              <w:top w:val="single" w:sz="4" w:space="0" w:color="auto"/>
              <w:left w:val="single" w:sz="4" w:space="0" w:color="auto"/>
              <w:bottom w:val="single" w:sz="4" w:space="0" w:color="auto"/>
            </w:tcBorders>
            <w:vAlign w:val="center"/>
          </w:tcPr>
          <w:p w:rsidR="00FB665A" w:rsidRDefault="00FD26E4">
            <w:pPr>
              <w:spacing w:line="360" w:lineRule="auto"/>
              <w:jc w:val="center"/>
              <w:rPr>
                <w:rFonts w:ascii="宋体"/>
                <w:sz w:val="28"/>
              </w:rPr>
            </w:pPr>
            <w:r>
              <w:rPr>
                <w:rFonts w:ascii="宋体" w:hint="eastAsia"/>
                <w:sz w:val="28"/>
              </w:rPr>
              <w:t>活动名称</w:t>
            </w:r>
          </w:p>
        </w:tc>
        <w:tc>
          <w:tcPr>
            <w:tcW w:w="2880" w:type="dxa"/>
            <w:gridSpan w:val="2"/>
            <w:tcBorders>
              <w:top w:val="single" w:sz="4" w:space="0" w:color="auto"/>
              <w:left w:val="single" w:sz="4" w:space="0" w:color="auto"/>
              <w:bottom w:val="single" w:sz="4" w:space="0" w:color="auto"/>
            </w:tcBorders>
            <w:vAlign w:val="center"/>
          </w:tcPr>
          <w:p w:rsidR="00FB665A" w:rsidRDefault="00FB665A">
            <w:pPr>
              <w:spacing w:line="360" w:lineRule="auto"/>
              <w:jc w:val="center"/>
              <w:rPr>
                <w:rFonts w:ascii="宋体"/>
                <w:sz w:val="28"/>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spacing w:line="360" w:lineRule="auto"/>
              <w:jc w:val="center"/>
              <w:rPr>
                <w:rFonts w:ascii="宋体"/>
                <w:sz w:val="28"/>
              </w:rPr>
            </w:pPr>
            <w:r>
              <w:rPr>
                <w:rFonts w:ascii="宋体" w:hint="eastAsia"/>
                <w:sz w:val="28"/>
              </w:rPr>
              <w:t>开展时间</w:t>
            </w:r>
          </w:p>
        </w:tc>
        <w:tc>
          <w:tcPr>
            <w:tcW w:w="2442" w:type="dxa"/>
            <w:tcBorders>
              <w:top w:val="single" w:sz="4" w:space="0" w:color="auto"/>
              <w:left w:val="single" w:sz="4" w:space="0" w:color="auto"/>
              <w:bottom w:val="single" w:sz="4" w:space="0" w:color="auto"/>
              <w:right w:val="single" w:sz="4" w:space="0" w:color="auto"/>
            </w:tcBorders>
            <w:vAlign w:val="center"/>
          </w:tcPr>
          <w:p w:rsidR="00FB665A" w:rsidRDefault="00FB665A">
            <w:pPr>
              <w:spacing w:line="360" w:lineRule="auto"/>
              <w:jc w:val="center"/>
              <w:rPr>
                <w:rFonts w:ascii="宋体"/>
                <w:sz w:val="28"/>
              </w:rPr>
            </w:pPr>
          </w:p>
        </w:tc>
      </w:tr>
      <w:tr w:rsidR="00FB665A">
        <w:trPr>
          <w:trHeight w:val="5839"/>
          <w:jc w:val="center"/>
        </w:trPr>
        <w:tc>
          <w:tcPr>
            <w:tcW w:w="114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宋体"/>
                <w:sz w:val="28"/>
              </w:rPr>
            </w:pPr>
            <w:r>
              <w:rPr>
                <w:rFonts w:ascii="宋体" w:hint="eastAsia"/>
                <w:sz w:val="28"/>
              </w:rPr>
              <w:t>主</w:t>
            </w:r>
          </w:p>
          <w:p w:rsidR="00FB665A" w:rsidRDefault="00FD26E4">
            <w:pPr>
              <w:jc w:val="center"/>
              <w:rPr>
                <w:rFonts w:ascii="宋体"/>
                <w:sz w:val="28"/>
              </w:rPr>
            </w:pPr>
            <w:r>
              <w:rPr>
                <w:rFonts w:ascii="宋体" w:hint="eastAsia"/>
                <w:sz w:val="28"/>
              </w:rPr>
              <w:t>要</w:t>
            </w:r>
          </w:p>
          <w:p w:rsidR="00FB665A" w:rsidRDefault="00FD26E4">
            <w:pPr>
              <w:jc w:val="center"/>
              <w:rPr>
                <w:rFonts w:ascii="宋体"/>
                <w:sz w:val="28"/>
              </w:rPr>
            </w:pPr>
            <w:r>
              <w:rPr>
                <w:rFonts w:ascii="宋体" w:hint="eastAsia"/>
                <w:sz w:val="28"/>
              </w:rPr>
              <w:t>事</w:t>
            </w:r>
          </w:p>
          <w:p w:rsidR="00FB665A" w:rsidRDefault="00FD26E4">
            <w:pPr>
              <w:jc w:val="center"/>
              <w:rPr>
                <w:rFonts w:ascii="宋体"/>
                <w:sz w:val="28"/>
              </w:rPr>
            </w:pPr>
            <w:r>
              <w:rPr>
                <w:rFonts w:ascii="宋体" w:hint="eastAsia"/>
                <w:sz w:val="28"/>
              </w:rPr>
              <w:t>迹</w:t>
            </w:r>
          </w:p>
        </w:tc>
        <w:tc>
          <w:tcPr>
            <w:tcW w:w="8622" w:type="dxa"/>
            <w:gridSpan w:val="6"/>
            <w:tcBorders>
              <w:top w:val="single" w:sz="4" w:space="0" w:color="auto"/>
              <w:left w:val="single" w:sz="4" w:space="0" w:color="auto"/>
              <w:bottom w:val="single" w:sz="4" w:space="0" w:color="auto"/>
              <w:right w:val="single" w:sz="4" w:space="0" w:color="auto"/>
            </w:tcBorders>
          </w:tcPr>
          <w:p w:rsidR="00FB665A" w:rsidRDefault="00FD26E4">
            <w:pPr>
              <w:rPr>
                <w:rFonts w:ascii="楷体_GB2312" w:eastAsia="楷体_GB2312"/>
                <w:b/>
                <w:sz w:val="24"/>
                <w:szCs w:val="24"/>
              </w:rPr>
            </w:pPr>
            <w:r>
              <w:rPr>
                <w:rFonts w:ascii="楷体_GB2312" w:eastAsia="楷体_GB2312" w:hint="eastAsia"/>
                <w:b/>
                <w:sz w:val="24"/>
                <w:szCs w:val="24"/>
              </w:rPr>
              <w:t>（事迹材料简述集体活动组织情况，突出学雷锋感受</w:t>
            </w:r>
            <w:r>
              <w:rPr>
                <w:rFonts w:ascii="楷体_GB2312" w:eastAsia="楷体_GB2312" w:hint="eastAsia"/>
                <w:b/>
                <w:sz w:val="24"/>
                <w:szCs w:val="24"/>
              </w:rPr>
              <w:t>、</w:t>
            </w:r>
            <w:r>
              <w:rPr>
                <w:rFonts w:ascii="楷体_GB2312" w:eastAsia="楷体_GB2312" w:hint="eastAsia"/>
                <w:b/>
                <w:sz w:val="24"/>
                <w:szCs w:val="24"/>
              </w:rPr>
              <w:t>成效</w:t>
            </w:r>
            <w:r>
              <w:rPr>
                <w:rFonts w:ascii="楷体_GB2312" w:eastAsia="楷体_GB2312" w:hint="eastAsia"/>
                <w:b/>
                <w:sz w:val="24"/>
                <w:szCs w:val="24"/>
              </w:rPr>
              <w:t>和社会媒体报道情况</w:t>
            </w:r>
            <w:r>
              <w:rPr>
                <w:rFonts w:ascii="楷体_GB2312" w:eastAsia="楷体_GB2312" w:hint="eastAsia"/>
                <w:b/>
                <w:sz w:val="24"/>
                <w:szCs w:val="24"/>
              </w:rPr>
              <w:t>，字数</w:t>
            </w:r>
            <w:r>
              <w:rPr>
                <w:rFonts w:ascii="楷体_GB2312" w:eastAsia="楷体_GB2312" w:hint="eastAsia"/>
                <w:b/>
                <w:sz w:val="24"/>
                <w:szCs w:val="24"/>
              </w:rPr>
              <w:t>600</w:t>
            </w:r>
            <w:r>
              <w:rPr>
                <w:rFonts w:ascii="楷体_GB2312" w:eastAsia="楷体_GB2312" w:hint="eastAsia"/>
                <w:b/>
                <w:sz w:val="24"/>
                <w:szCs w:val="24"/>
              </w:rPr>
              <w:t>—</w:t>
            </w:r>
            <w:r>
              <w:rPr>
                <w:rFonts w:ascii="楷体_GB2312" w:eastAsia="楷体_GB2312" w:hint="eastAsia"/>
                <w:b/>
                <w:sz w:val="24"/>
                <w:szCs w:val="24"/>
              </w:rPr>
              <w:t>800</w:t>
            </w:r>
            <w:r>
              <w:rPr>
                <w:rFonts w:ascii="楷体_GB2312" w:eastAsia="楷体_GB2312" w:hint="eastAsia"/>
                <w:b/>
                <w:sz w:val="24"/>
                <w:szCs w:val="24"/>
              </w:rPr>
              <w:t>字为宜，</w:t>
            </w:r>
            <w:r>
              <w:rPr>
                <w:rFonts w:ascii="楷体_GB2312" w:eastAsia="楷体_GB2312" w:hint="eastAsia"/>
                <w:b/>
                <w:sz w:val="24"/>
                <w:szCs w:val="24"/>
              </w:rPr>
              <w:t>另附</w:t>
            </w:r>
            <w:r>
              <w:rPr>
                <w:rFonts w:ascii="楷体_GB2312" w:eastAsia="楷体_GB2312" w:hint="eastAsia"/>
                <w:b/>
                <w:sz w:val="24"/>
                <w:szCs w:val="24"/>
              </w:rPr>
              <w:t>照片</w:t>
            </w:r>
            <w:r>
              <w:rPr>
                <w:rFonts w:ascii="楷体_GB2312" w:eastAsia="楷体_GB2312" w:hint="eastAsia"/>
                <w:b/>
                <w:sz w:val="24"/>
                <w:szCs w:val="24"/>
              </w:rPr>
              <w:t>5</w:t>
            </w:r>
            <w:r>
              <w:rPr>
                <w:rFonts w:ascii="楷体_GB2312" w:eastAsia="楷体_GB2312" w:hint="eastAsia"/>
                <w:b/>
                <w:sz w:val="24"/>
                <w:szCs w:val="24"/>
              </w:rPr>
              <w:t>张左右）</w:t>
            </w:r>
          </w:p>
          <w:p w:rsidR="00FB665A" w:rsidRDefault="00FB665A">
            <w:pPr>
              <w:adjustRightInd w:val="0"/>
              <w:snapToGrid w:val="0"/>
              <w:spacing w:line="560" w:lineRule="exact"/>
              <w:ind w:firstLineChars="200" w:firstLine="480"/>
              <w:rPr>
                <w:rFonts w:ascii="宋体"/>
                <w:sz w:val="24"/>
                <w:szCs w:val="24"/>
              </w:rPr>
            </w:pPr>
          </w:p>
        </w:tc>
      </w:tr>
      <w:tr w:rsidR="00FB665A">
        <w:trPr>
          <w:trHeight w:val="3105"/>
          <w:jc w:val="center"/>
        </w:trPr>
        <w:tc>
          <w:tcPr>
            <w:tcW w:w="1144" w:type="dxa"/>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宋体"/>
                <w:sz w:val="28"/>
              </w:rPr>
            </w:pPr>
            <w:r>
              <w:rPr>
                <w:rFonts w:ascii="宋体" w:hint="eastAsia"/>
                <w:sz w:val="28"/>
              </w:rPr>
              <w:t>学院团委意见</w:t>
            </w:r>
          </w:p>
        </w:tc>
        <w:tc>
          <w:tcPr>
            <w:tcW w:w="3600" w:type="dxa"/>
            <w:gridSpan w:val="2"/>
            <w:tcBorders>
              <w:top w:val="single" w:sz="4" w:space="0" w:color="auto"/>
              <w:left w:val="single" w:sz="4" w:space="0" w:color="auto"/>
              <w:bottom w:val="single" w:sz="4" w:space="0" w:color="auto"/>
              <w:right w:val="single" w:sz="4" w:space="0" w:color="auto"/>
            </w:tcBorders>
            <w:vAlign w:val="bottom"/>
          </w:tcPr>
          <w:p w:rsidR="00FB665A" w:rsidRDefault="00FD26E4">
            <w:pPr>
              <w:ind w:right="560"/>
              <w:jc w:val="right"/>
              <w:rPr>
                <w:rFonts w:ascii="宋体"/>
                <w:sz w:val="28"/>
              </w:rPr>
            </w:pPr>
            <w:r>
              <w:rPr>
                <w:rFonts w:ascii="宋体" w:hint="eastAsia"/>
                <w:sz w:val="28"/>
              </w:rPr>
              <w:t>盖章</w:t>
            </w:r>
          </w:p>
          <w:p w:rsidR="00FB665A" w:rsidRDefault="00FD26E4">
            <w:pPr>
              <w:jc w:val="right"/>
              <w:rPr>
                <w:rFonts w:ascii="宋体"/>
                <w:sz w:val="28"/>
              </w:rPr>
            </w:pP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B665A" w:rsidRDefault="00FD26E4">
            <w:pPr>
              <w:jc w:val="center"/>
              <w:rPr>
                <w:rFonts w:ascii="宋体"/>
                <w:sz w:val="28"/>
              </w:rPr>
            </w:pPr>
            <w:r>
              <w:rPr>
                <w:rFonts w:ascii="宋体" w:hint="eastAsia"/>
                <w:sz w:val="28"/>
              </w:rPr>
              <w:t>校团委意见</w:t>
            </w:r>
          </w:p>
        </w:tc>
        <w:tc>
          <w:tcPr>
            <w:tcW w:w="3762" w:type="dxa"/>
            <w:gridSpan w:val="2"/>
            <w:tcBorders>
              <w:top w:val="single" w:sz="4" w:space="0" w:color="auto"/>
              <w:left w:val="single" w:sz="4" w:space="0" w:color="auto"/>
              <w:bottom w:val="single" w:sz="4" w:space="0" w:color="auto"/>
              <w:right w:val="single" w:sz="4" w:space="0" w:color="auto"/>
            </w:tcBorders>
            <w:vAlign w:val="bottom"/>
          </w:tcPr>
          <w:p w:rsidR="00FB665A" w:rsidRDefault="00FD26E4">
            <w:pPr>
              <w:ind w:right="560"/>
              <w:jc w:val="right"/>
              <w:rPr>
                <w:rFonts w:ascii="宋体"/>
                <w:sz w:val="28"/>
              </w:rPr>
            </w:pPr>
            <w:r>
              <w:rPr>
                <w:rFonts w:ascii="宋体" w:hint="eastAsia"/>
                <w:sz w:val="28"/>
              </w:rPr>
              <w:t>盖章</w:t>
            </w:r>
          </w:p>
          <w:p w:rsidR="00FB665A" w:rsidRDefault="00FD26E4">
            <w:pPr>
              <w:jc w:val="right"/>
              <w:rPr>
                <w:rFonts w:ascii="宋体"/>
                <w:sz w:val="28"/>
              </w:rPr>
            </w:pP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r>
    </w:tbl>
    <w:p w:rsidR="00FB665A" w:rsidRDefault="00FD26E4">
      <w:pPr>
        <w:adjustRightInd w:val="0"/>
        <w:snapToGrid w:val="0"/>
        <w:spacing w:line="560" w:lineRule="exact"/>
        <w:rPr>
          <w:rFonts w:ascii="仿宋_GB2312" w:eastAsia="仿宋_GB2312" w:hAnsi="仿宋" w:cs="仿宋"/>
          <w:sz w:val="32"/>
          <w:szCs w:val="28"/>
        </w:rPr>
      </w:pPr>
      <w:r>
        <w:rPr>
          <w:rFonts w:ascii="仿宋_GB2312" w:eastAsia="仿宋_GB2312" w:hAnsi="仿宋" w:cs="仿宋" w:hint="eastAsia"/>
          <w:sz w:val="32"/>
          <w:szCs w:val="28"/>
        </w:rPr>
        <w:t>附件</w:t>
      </w:r>
      <w:r>
        <w:rPr>
          <w:rFonts w:ascii="仿宋_GB2312" w:eastAsia="仿宋_GB2312" w:hAnsi="仿宋" w:cs="仿宋" w:hint="eastAsia"/>
          <w:sz w:val="32"/>
          <w:szCs w:val="28"/>
        </w:rPr>
        <w:t>3</w:t>
      </w:r>
      <w:r>
        <w:rPr>
          <w:rFonts w:ascii="仿宋_GB2312" w:eastAsia="仿宋_GB2312" w:hAnsi="仿宋" w:cs="仿宋" w:hint="eastAsia"/>
          <w:sz w:val="32"/>
          <w:szCs w:val="28"/>
        </w:rPr>
        <w:t>：</w:t>
      </w:r>
    </w:p>
    <w:p w:rsidR="00FB665A" w:rsidRDefault="00FD26E4">
      <w:pPr>
        <w:ind w:leftChars="-685" w:left="-1438" w:firstLineChars="296" w:firstLine="1066"/>
        <w:jc w:val="center"/>
        <w:rPr>
          <w:rFonts w:ascii="黑体" w:eastAsia="黑体" w:hAnsi="黑体" w:cs="黑体"/>
          <w:sz w:val="36"/>
          <w:szCs w:val="36"/>
        </w:rPr>
      </w:pPr>
      <w:r>
        <w:rPr>
          <w:rFonts w:ascii="黑体" w:eastAsia="黑体" w:hAnsi="黑体" w:cs="黑体" w:hint="eastAsia"/>
          <w:sz w:val="36"/>
          <w:szCs w:val="36"/>
        </w:rPr>
        <w:t>学雷锋</w:t>
      </w:r>
      <w:r>
        <w:rPr>
          <w:rFonts w:ascii="黑体" w:eastAsia="黑体" w:hAnsi="黑体" w:cs="宋体" w:hint="eastAsia"/>
          <w:kern w:val="0"/>
          <w:sz w:val="36"/>
          <w:szCs w:val="36"/>
        </w:rPr>
        <w:t>精品文化产品</w:t>
      </w:r>
      <w:r>
        <w:rPr>
          <w:rFonts w:ascii="黑体" w:eastAsia="黑体" w:hAnsi="黑体" w:cs="黑体" w:hint="eastAsia"/>
          <w:sz w:val="36"/>
          <w:szCs w:val="36"/>
        </w:rPr>
        <w:t>登记表</w:t>
      </w:r>
    </w:p>
    <w:tbl>
      <w:tblPr>
        <w:tblStyle w:val="ab"/>
        <w:tblW w:w="8528" w:type="dxa"/>
        <w:jc w:val="center"/>
        <w:tblLayout w:type="fixed"/>
        <w:tblLook w:val="04A0" w:firstRow="1" w:lastRow="0" w:firstColumn="1" w:lastColumn="0" w:noHBand="0" w:noVBand="1"/>
      </w:tblPr>
      <w:tblGrid>
        <w:gridCol w:w="1101"/>
        <w:gridCol w:w="1031"/>
        <w:gridCol w:w="2132"/>
        <w:gridCol w:w="1089"/>
        <w:gridCol w:w="1043"/>
        <w:gridCol w:w="2132"/>
      </w:tblGrid>
      <w:tr w:rsidR="00FB665A">
        <w:trPr>
          <w:trHeight w:val="773"/>
          <w:jc w:val="center"/>
        </w:trPr>
        <w:tc>
          <w:tcPr>
            <w:tcW w:w="2132" w:type="dxa"/>
            <w:gridSpan w:val="2"/>
            <w:vAlign w:val="bottom"/>
          </w:tcPr>
          <w:p w:rsidR="00FB665A" w:rsidRDefault="00FD26E4">
            <w:pPr>
              <w:adjustRightInd w:val="0"/>
              <w:snapToGrid w:val="0"/>
              <w:spacing w:line="360" w:lineRule="auto"/>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文化产品名称</w:t>
            </w:r>
          </w:p>
        </w:tc>
        <w:tc>
          <w:tcPr>
            <w:tcW w:w="2132" w:type="dxa"/>
            <w:vAlign w:val="bottom"/>
          </w:tcPr>
          <w:p w:rsidR="00FB665A" w:rsidRDefault="00FB665A">
            <w:pPr>
              <w:adjustRightInd w:val="0"/>
              <w:snapToGrid w:val="0"/>
              <w:spacing w:line="360" w:lineRule="auto"/>
              <w:jc w:val="center"/>
              <w:rPr>
                <w:rFonts w:ascii="仿宋_GB2312" w:eastAsia="仿宋_GB2312" w:hAnsi="仿宋" w:cs="仿宋"/>
                <w:sz w:val="32"/>
                <w:szCs w:val="28"/>
              </w:rPr>
            </w:pPr>
          </w:p>
        </w:tc>
        <w:tc>
          <w:tcPr>
            <w:tcW w:w="2132" w:type="dxa"/>
            <w:gridSpan w:val="2"/>
            <w:vAlign w:val="bottom"/>
          </w:tcPr>
          <w:p w:rsidR="00FB665A" w:rsidRDefault="00FD26E4">
            <w:pPr>
              <w:adjustRightInd w:val="0"/>
              <w:snapToGrid w:val="0"/>
              <w:spacing w:line="360" w:lineRule="auto"/>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制作单位</w:t>
            </w:r>
          </w:p>
        </w:tc>
        <w:tc>
          <w:tcPr>
            <w:tcW w:w="2132" w:type="dxa"/>
            <w:vAlign w:val="bottom"/>
          </w:tcPr>
          <w:p w:rsidR="00FB665A" w:rsidRDefault="00FB665A">
            <w:pPr>
              <w:adjustRightInd w:val="0"/>
              <w:snapToGrid w:val="0"/>
              <w:spacing w:line="360" w:lineRule="auto"/>
              <w:jc w:val="center"/>
              <w:rPr>
                <w:rFonts w:ascii="仿宋_GB2312" w:eastAsia="仿宋_GB2312" w:hAnsi="仿宋" w:cs="仿宋"/>
                <w:sz w:val="32"/>
                <w:szCs w:val="28"/>
              </w:rPr>
            </w:pPr>
          </w:p>
        </w:tc>
      </w:tr>
      <w:tr w:rsidR="00FB665A">
        <w:trPr>
          <w:trHeight w:val="994"/>
          <w:jc w:val="center"/>
        </w:trPr>
        <w:tc>
          <w:tcPr>
            <w:tcW w:w="2132" w:type="dxa"/>
            <w:gridSpan w:val="2"/>
            <w:vAlign w:val="center"/>
          </w:tcPr>
          <w:p w:rsidR="00FB665A" w:rsidRDefault="00FD26E4">
            <w:pPr>
              <w:adjustRightInd w:val="0"/>
              <w:snapToGrid w:val="0"/>
              <w:spacing w:line="360" w:lineRule="auto"/>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文化产品形式</w:t>
            </w:r>
          </w:p>
        </w:tc>
        <w:tc>
          <w:tcPr>
            <w:tcW w:w="6396" w:type="dxa"/>
            <w:gridSpan w:val="4"/>
            <w:vAlign w:val="bottom"/>
          </w:tcPr>
          <w:p w:rsidR="00FB665A" w:rsidRDefault="00FD26E4">
            <w:pPr>
              <w:adjustRightInd w:val="0"/>
              <w:snapToGrid w:val="0"/>
              <w:spacing w:line="360" w:lineRule="auto"/>
              <w:jc w:val="left"/>
              <w:rPr>
                <w:rFonts w:asciiTheme="minorEastAsia" w:eastAsiaTheme="minorEastAsia" w:hAnsiTheme="minorEastAsia" w:cs="宋体"/>
                <w:kern w:val="0"/>
                <w:sz w:val="28"/>
                <w:szCs w:val="28"/>
              </w:rPr>
            </w:pPr>
            <w:r>
              <w:rPr>
                <w:rFonts w:asciiTheme="minorEastAsia" w:eastAsiaTheme="minorEastAsia" w:hAnsiTheme="minorEastAsia" w:cs="仿宋" w:hint="eastAsia"/>
                <w:bCs/>
                <w:sz w:val="28"/>
                <w:szCs w:val="28"/>
              </w:rPr>
              <w:t>漫画□</w:t>
            </w:r>
            <w:r>
              <w:rPr>
                <w:rFonts w:asciiTheme="minorEastAsia" w:eastAsiaTheme="minorEastAsia" w:hAnsiTheme="minorEastAsia" w:cs="仿宋" w:hint="eastAsia"/>
                <w:bCs/>
                <w:sz w:val="28"/>
                <w:szCs w:val="28"/>
              </w:rPr>
              <w:t xml:space="preserve">  </w:t>
            </w:r>
            <w:r>
              <w:rPr>
                <w:rFonts w:asciiTheme="minorEastAsia" w:eastAsiaTheme="minorEastAsia" w:hAnsiTheme="minorEastAsia" w:cs="宋体" w:hint="eastAsia"/>
                <w:kern w:val="0"/>
                <w:sz w:val="28"/>
                <w:szCs w:val="28"/>
              </w:rPr>
              <w:t>图片</w:t>
            </w:r>
            <w:r>
              <w:rPr>
                <w:rFonts w:asciiTheme="minorEastAsia" w:eastAsiaTheme="minorEastAsia" w:hAnsiTheme="minorEastAsia" w:cs="宋体" w:hint="eastAsia"/>
                <w:kern w:val="0"/>
                <w:sz w:val="28"/>
                <w:szCs w:val="28"/>
              </w:rPr>
              <w:t>H5</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hint="eastAsia"/>
                <w:kern w:val="0"/>
                <w:sz w:val="28"/>
                <w:szCs w:val="28"/>
              </w:rPr>
              <w:t>诗词□</w:t>
            </w:r>
            <w:r>
              <w:rPr>
                <w:rFonts w:asciiTheme="minorEastAsia" w:eastAsiaTheme="minorEastAsia" w:hAnsiTheme="minorEastAsia" w:cs="宋体" w:hint="eastAsia"/>
                <w:kern w:val="0"/>
                <w:sz w:val="28"/>
                <w:szCs w:val="28"/>
              </w:rPr>
              <w:t xml:space="preserve">  </w:t>
            </w:r>
            <w:proofErr w:type="gramStart"/>
            <w:r>
              <w:rPr>
                <w:rFonts w:asciiTheme="minorEastAsia" w:eastAsiaTheme="minorEastAsia" w:hAnsiTheme="minorEastAsia" w:cs="宋体" w:hint="eastAsia"/>
                <w:kern w:val="0"/>
                <w:sz w:val="28"/>
                <w:szCs w:val="28"/>
              </w:rPr>
              <w:t>动漫</w:t>
            </w:r>
            <w:proofErr w:type="gramEnd"/>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 xml:space="preserve">  MV</w:t>
            </w:r>
            <w:r>
              <w:rPr>
                <w:rFonts w:asciiTheme="minorEastAsia" w:eastAsiaTheme="minorEastAsia" w:hAnsiTheme="minorEastAsia" w:cs="宋体" w:hint="eastAsia"/>
                <w:kern w:val="0"/>
                <w:sz w:val="28"/>
                <w:szCs w:val="28"/>
              </w:rPr>
              <w:t>□</w:t>
            </w:r>
          </w:p>
          <w:p w:rsidR="00FB665A" w:rsidRDefault="00FD26E4">
            <w:pPr>
              <w:adjustRightInd w:val="0"/>
              <w:snapToGrid w:val="0"/>
              <w:spacing w:line="360" w:lineRule="auto"/>
              <w:jc w:val="left"/>
              <w:rPr>
                <w:rFonts w:asciiTheme="minorEastAsia" w:eastAsiaTheme="minorEastAsia" w:hAnsiTheme="minorEastAsia" w:cs="仿宋"/>
                <w:sz w:val="28"/>
                <w:szCs w:val="28"/>
              </w:rPr>
            </w:pPr>
            <w:proofErr w:type="gramStart"/>
            <w:r>
              <w:rPr>
                <w:rFonts w:asciiTheme="minorEastAsia" w:eastAsiaTheme="minorEastAsia" w:hAnsiTheme="minorEastAsia" w:cs="宋体" w:hint="eastAsia"/>
                <w:kern w:val="0"/>
                <w:sz w:val="28"/>
                <w:szCs w:val="28"/>
              </w:rPr>
              <w:t>微电影</w:t>
            </w:r>
            <w:proofErr w:type="gramEnd"/>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hint="eastAsia"/>
                <w:kern w:val="0"/>
                <w:sz w:val="28"/>
                <w:szCs w:val="28"/>
              </w:rPr>
              <w:t>微视频□</w:t>
            </w:r>
            <w:r>
              <w:rPr>
                <w:rFonts w:asciiTheme="minorEastAsia" w:eastAsiaTheme="minorEastAsia" w:hAnsiTheme="minorEastAsia" w:cs="宋体" w:hint="eastAsia"/>
                <w:kern w:val="0"/>
                <w:sz w:val="28"/>
                <w:szCs w:val="28"/>
              </w:rPr>
              <w:t xml:space="preserve">  </w:t>
            </w:r>
            <w:r>
              <w:rPr>
                <w:rFonts w:asciiTheme="minorEastAsia" w:eastAsiaTheme="minorEastAsia" w:hAnsiTheme="minorEastAsia" w:cs="宋体" w:hint="eastAsia"/>
                <w:kern w:val="0"/>
                <w:sz w:val="28"/>
                <w:szCs w:val="28"/>
              </w:rPr>
              <w:t>其他□</w:t>
            </w:r>
          </w:p>
        </w:tc>
      </w:tr>
      <w:tr w:rsidR="00FB665A">
        <w:trPr>
          <w:cantSplit/>
          <w:trHeight w:val="4040"/>
          <w:jc w:val="center"/>
        </w:trPr>
        <w:tc>
          <w:tcPr>
            <w:tcW w:w="1101" w:type="dxa"/>
            <w:textDirection w:val="tbRlV"/>
            <w:vAlign w:val="bottom"/>
          </w:tcPr>
          <w:p w:rsidR="00FB665A" w:rsidRDefault="00FD26E4">
            <w:pPr>
              <w:adjustRightInd w:val="0"/>
              <w:snapToGrid w:val="0"/>
              <w:spacing w:line="360" w:lineRule="auto"/>
              <w:ind w:right="113"/>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文化产品介绍</w:t>
            </w:r>
          </w:p>
        </w:tc>
        <w:tc>
          <w:tcPr>
            <w:tcW w:w="7427" w:type="dxa"/>
            <w:gridSpan w:val="5"/>
            <w:vAlign w:val="bottom"/>
          </w:tcPr>
          <w:p w:rsidR="00FB665A" w:rsidRDefault="00FB665A">
            <w:pPr>
              <w:adjustRightInd w:val="0"/>
              <w:snapToGrid w:val="0"/>
              <w:spacing w:line="360" w:lineRule="auto"/>
              <w:jc w:val="center"/>
              <w:rPr>
                <w:rFonts w:ascii="仿宋_GB2312" w:eastAsia="仿宋_GB2312" w:hAnsi="仿宋" w:cs="仿宋"/>
                <w:sz w:val="32"/>
                <w:szCs w:val="28"/>
              </w:rPr>
            </w:pPr>
          </w:p>
        </w:tc>
      </w:tr>
      <w:tr w:rsidR="00FB665A">
        <w:trPr>
          <w:cantSplit/>
          <w:trHeight w:val="1966"/>
          <w:jc w:val="center"/>
        </w:trPr>
        <w:tc>
          <w:tcPr>
            <w:tcW w:w="1101" w:type="dxa"/>
            <w:textDirection w:val="tbRlV"/>
            <w:vAlign w:val="center"/>
          </w:tcPr>
          <w:p w:rsidR="00FB665A" w:rsidRDefault="00FD26E4">
            <w:pPr>
              <w:adjustRightInd w:val="0"/>
              <w:snapToGrid w:val="0"/>
              <w:spacing w:line="560" w:lineRule="exact"/>
              <w:ind w:right="113"/>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特色宣传手段</w:t>
            </w:r>
          </w:p>
        </w:tc>
        <w:tc>
          <w:tcPr>
            <w:tcW w:w="7427" w:type="dxa"/>
            <w:gridSpan w:val="5"/>
            <w:textDirection w:val="tbRlV"/>
            <w:vAlign w:val="center"/>
          </w:tcPr>
          <w:p w:rsidR="00FB665A" w:rsidRDefault="00FB665A">
            <w:pPr>
              <w:adjustRightInd w:val="0"/>
              <w:snapToGrid w:val="0"/>
              <w:spacing w:line="560" w:lineRule="exact"/>
              <w:jc w:val="center"/>
              <w:rPr>
                <w:rFonts w:ascii="仿宋_GB2312" w:eastAsia="仿宋_GB2312" w:hAnsi="仿宋" w:cs="仿宋"/>
                <w:sz w:val="32"/>
                <w:szCs w:val="28"/>
              </w:rPr>
            </w:pPr>
          </w:p>
        </w:tc>
      </w:tr>
      <w:tr w:rsidR="00FB665A">
        <w:trPr>
          <w:trHeight w:val="3104"/>
          <w:jc w:val="center"/>
        </w:trPr>
        <w:tc>
          <w:tcPr>
            <w:tcW w:w="1101" w:type="dxa"/>
            <w:vAlign w:val="center"/>
          </w:tcPr>
          <w:p w:rsidR="00FB665A" w:rsidRDefault="00FD26E4">
            <w:pPr>
              <w:adjustRightInd w:val="0"/>
              <w:snapToGrid w:val="0"/>
              <w:spacing w:line="560" w:lineRule="exact"/>
              <w:jc w:val="center"/>
              <w:rPr>
                <w:rFonts w:ascii="仿宋_GB2312" w:eastAsia="仿宋_GB2312" w:hAnsi="仿宋" w:cs="仿宋"/>
                <w:sz w:val="32"/>
                <w:szCs w:val="28"/>
              </w:rPr>
            </w:pPr>
            <w:r>
              <w:rPr>
                <w:rFonts w:ascii="宋体" w:hint="eastAsia"/>
                <w:sz w:val="28"/>
              </w:rPr>
              <w:t>学院团委意见</w:t>
            </w:r>
          </w:p>
        </w:tc>
        <w:tc>
          <w:tcPr>
            <w:tcW w:w="3163" w:type="dxa"/>
            <w:gridSpan w:val="2"/>
            <w:vAlign w:val="bottom"/>
          </w:tcPr>
          <w:p w:rsidR="00FB665A" w:rsidRDefault="00FD26E4">
            <w:pPr>
              <w:ind w:right="560"/>
              <w:jc w:val="right"/>
              <w:rPr>
                <w:rFonts w:ascii="宋体"/>
                <w:sz w:val="28"/>
              </w:rPr>
            </w:pPr>
            <w:r>
              <w:rPr>
                <w:rFonts w:ascii="宋体" w:hint="eastAsia"/>
                <w:sz w:val="28"/>
              </w:rPr>
              <w:t>盖章</w:t>
            </w:r>
          </w:p>
          <w:p w:rsidR="00FB665A" w:rsidRDefault="00FD26E4">
            <w:pPr>
              <w:adjustRightInd w:val="0"/>
              <w:snapToGrid w:val="0"/>
              <w:spacing w:line="560" w:lineRule="exact"/>
              <w:jc w:val="right"/>
              <w:rPr>
                <w:rFonts w:ascii="仿宋_GB2312" w:eastAsia="仿宋_GB2312" w:hAnsi="仿宋" w:cs="仿宋"/>
                <w:sz w:val="32"/>
                <w:szCs w:val="28"/>
              </w:rPr>
            </w:pP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c>
          <w:tcPr>
            <w:tcW w:w="1089" w:type="dxa"/>
            <w:vAlign w:val="center"/>
          </w:tcPr>
          <w:p w:rsidR="00FB665A" w:rsidRDefault="00FD26E4">
            <w:pPr>
              <w:adjustRightInd w:val="0"/>
              <w:snapToGrid w:val="0"/>
              <w:spacing w:line="560" w:lineRule="exact"/>
              <w:rPr>
                <w:rFonts w:ascii="仿宋_GB2312" w:eastAsia="仿宋_GB2312" w:hAnsi="仿宋" w:cs="仿宋"/>
                <w:sz w:val="32"/>
                <w:szCs w:val="28"/>
              </w:rPr>
            </w:pPr>
            <w:r>
              <w:rPr>
                <w:rFonts w:ascii="宋体" w:hint="eastAsia"/>
                <w:sz w:val="28"/>
              </w:rPr>
              <w:t>校团委意见</w:t>
            </w:r>
          </w:p>
        </w:tc>
        <w:tc>
          <w:tcPr>
            <w:tcW w:w="3175" w:type="dxa"/>
            <w:gridSpan w:val="2"/>
            <w:vAlign w:val="bottom"/>
          </w:tcPr>
          <w:p w:rsidR="00FB665A" w:rsidRDefault="00FD26E4">
            <w:pPr>
              <w:ind w:right="560"/>
              <w:jc w:val="right"/>
              <w:rPr>
                <w:rFonts w:ascii="宋体"/>
                <w:sz w:val="28"/>
              </w:rPr>
            </w:pPr>
            <w:r>
              <w:rPr>
                <w:rFonts w:ascii="宋体" w:hint="eastAsia"/>
                <w:sz w:val="28"/>
              </w:rPr>
              <w:t>盖章</w:t>
            </w:r>
          </w:p>
          <w:p w:rsidR="00FB665A" w:rsidRDefault="00FD26E4">
            <w:pPr>
              <w:adjustRightInd w:val="0"/>
              <w:snapToGrid w:val="0"/>
              <w:spacing w:line="560" w:lineRule="exact"/>
              <w:jc w:val="right"/>
              <w:rPr>
                <w:rFonts w:ascii="仿宋_GB2312" w:eastAsia="仿宋_GB2312" w:hAnsi="仿宋" w:cs="仿宋"/>
                <w:sz w:val="32"/>
                <w:szCs w:val="28"/>
              </w:rPr>
            </w:pPr>
            <w:r>
              <w:rPr>
                <w:rFonts w:ascii="宋体" w:hint="eastAsia"/>
                <w:sz w:val="28"/>
              </w:rPr>
              <w:t>年</w:t>
            </w:r>
            <w:r>
              <w:rPr>
                <w:rFonts w:ascii="宋体" w:hint="eastAsia"/>
                <w:sz w:val="28"/>
              </w:rPr>
              <w:t xml:space="preserve">  </w:t>
            </w:r>
            <w:r>
              <w:rPr>
                <w:rFonts w:ascii="宋体" w:hint="eastAsia"/>
                <w:sz w:val="28"/>
              </w:rPr>
              <w:t>月</w:t>
            </w:r>
            <w:r>
              <w:rPr>
                <w:rFonts w:ascii="宋体" w:hint="eastAsia"/>
                <w:sz w:val="28"/>
              </w:rPr>
              <w:t xml:space="preserve">   </w:t>
            </w:r>
            <w:r>
              <w:rPr>
                <w:rFonts w:ascii="宋体" w:hint="eastAsia"/>
                <w:sz w:val="28"/>
              </w:rPr>
              <w:t>日</w:t>
            </w:r>
          </w:p>
        </w:tc>
      </w:tr>
    </w:tbl>
    <w:p w:rsidR="00FB665A" w:rsidRDefault="00FB665A">
      <w:pPr>
        <w:tabs>
          <w:tab w:val="left" w:pos="4965"/>
          <w:tab w:val="left" w:pos="6030"/>
        </w:tabs>
        <w:adjustRightInd w:val="0"/>
        <w:snapToGrid w:val="0"/>
        <w:spacing w:line="560" w:lineRule="exact"/>
        <w:rPr>
          <w:rFonts w:ascii="仿宋_GB2312" w:eastAsia="仿宋_GB2312" w:hAnsi="仿宋" w:cs="仿宋"/>
          <w:bCs/>
          <w:sz w:val="32"/>
          <w:szCs w:val="28"/>
        </w:rPr>
      </w:pPr>
    </w:p>
    <w:sectPr w:rsidR="00FB665A">
      <w:pgSz w:w="11906" w:h="16838"/>
      <w:pgMar w:top="2155" w:right="1531" w:bottom="1871" w:left="1531" w:header="851" w:footer="794" w:gutter="0"/>
      <w:cols w:space="0"/>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大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262AA"/>
    <w:multiLevelType w:val="singleLevel"/>
    <w:tmpl w:val="58B262AA"/>
    <w:lvl w:ilvl="0">
      <w:start w:val="4"/>
      <w:numFmt w:val="chineseCounting"/>
      <w:suff w:val="nothing"/>
      <w:lvlText w:val="%1、"/>
      <w:lvlJc w:val="left"/>
    </w:lvl>
  </w:abstractNum>
  <w:abstractNum w:abstractNumId="1" w15:restartNumberingAfterBreak="0">
    <w:nsid w:val="58B2A45C"/>
    <w:multiLevelType w:val="singleLevel"/>
    <w:tmpl w:val="58B2A45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HorizontalSpacing w:val="105"/>
  <w:drawingGridVerticalSpacing w:val="160"/>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AC2"/>
    <w:rsid w:val="00134417"/>
    <w:rsid w:val="001804A6"/>
    <w:rsid w:val="00184BCD"/>
    <w:rsid w:val="0020137B"/>
    <w:rsid w:val="00230AC2"/>
    <w:rsid w:val="002B449D"/>
    <w:rsid w:val="003203FA"/>
    <w:rsid w:val="003A491C"/>
    <w:rsid w:val="00470F58"/>
    <w:rsid w:val="00531BF1"/>
    <w:rsid w:val="00687C7A"/>
    <w:rsid w:val="006B60ED"/>
    <w:rsid w:val="00824125"/>
    <w:rsid w:val="008D3E0C"/>
    <w:rsid w:val="00900414"/>
    <w:rsid w:val="009D6C4C"/>
    <w:rsid w:val="00AD13CA"/>
    <w:rsid w:val="00AE6181"/>
    <w:rsid w:val="00AF16E7"/>
    <w:rsid w:val="00BB1F33"/>
    <w:rsid w:val="00C44B8C"/>
    <w:rsid w:val="00C72BD8"/>
    <w:rsid w:val="00CB15B9"/>
    <w:rsid w:val="00DC2817"/>
    <w:rsid w:val="00E3753F"/>
    <w:rsid w:val="00F32639"/>
    <w:rsid w:val="00FB665A"/>
    <w:rsid w:val="00FD26E4"/>
    <w:rsid w:val="014272E6"/>
    <w:rsid w:val="071F104B"/>
    <w:rsid w:val="0F423208"/>
    <w:rsid w:val="10EE37B9"/>
    <w:rsid w:val="163A0699"/>
    <w:rsid w:val="188024B6"/>
    <w:rsid w:val="1EAA2106"/>
    <w:rsid w:val="1F6F00D0"/>
    <w:rsid w:val="27165DF0"/>
    <w:rsid w:val="301B0BD7"/>
    <w:rsid w:val="30CF5984"/>
    <w:rsid w:val="34CF7E78"/>
    <w:rsid w:val="382B420F"/>
    <w:rsid w:val="384163A1"/>
    <w:rsid w:val="3E7A1266"/>
    <w:rsid w:val="453E50DA"/>
    <w:rsid w:val="49CB72E8"/>
    <w:rsid w:val="4FD02A45"/>
    <w:rsid w:val="54481CFA"/>
    <w:rsid w:val="545B4750"/>
    <w:rsid w:val="54C557C5"/>
    <w:rsid w:val="590B14F3"/>
    <w:rsid w:val="5B9E0FEC"/>
    <w:rsid w:val="66620C03"/>
    <w:rsid w:val="686C14F0"/>
    <w:rsid w:val="6E8B02B7"/>
    <w:rsid w:val="7EE50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DF6B63-B7F4-4BA6-889E-B91AA4C8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jc w:val="left"/>
    </w:pPr>
    <w:rPr>
      <w:kern w:val="0"/>
      <w:sz w:val="24"/>
    </w:rPr>
  </w:style>
  <w:style w:type="paragraph" w:styleId="a6">
    <w:name w:val="Title"/>
    <w:basedOn w:val="a"/>
    <w:next w:val="a"/>
    <w:qFormat/>
    <w:pPr>
      <w:spacing w:before="240" w:after="60"/>
      <w:jc w:val="center"/>
      <w:outlineLvl w:val="0"/>
    </w:pPr>
    <w:rPr>
      <w:rFonts w:ascii="Cambria" w:hAnsi="Cambria"/>
      <w:b/>
      <w:bCs/>
      <w:sz w:val="32"/>
      <w:szCs w:val="32"/>
    </w:rPr>
  </w:style>
  <w:style w:type="character" w:styleId="a7">
    <w:name w:val="Strong"/>
    <w:basedOn w:val="a0"/>
    <w:qFormat/>
    <w:rPr>
      <w:b/>
    </w:rPr>
  </w:style>
  <w:style w:type="character" w:styleId="a8">
    <w:name w:val="FollowedHyperlink"/>
    <w:basedOn w:val="a0"/>
    <w:qFormat/>
    <w:rPr>
      <w:color w:val="393939"/>
      <w:u w:val="none"/>
    </w:rPr>
  </w:style>
  <w:style w:type="character" w:styleId="a9">
    <w:name w:val="Emphasis"/>
    <w:basedOn w:val="a0"/>
    <w:qFormat/>
  </w:style>
  <w:style w:type="character" w:styleId="aa">
    <w:name w:val="Hyperlink"/>
    <w:basedOn w:val="a0"/>
    <w:rPr>
      <w:color w:val="06346F"/>
      <w:u w:val="none"/>
    </w:rPr>
  </w:style>
  <w:style w:type="table" w:styleId="ab">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
    <w:name w:val="正文 A"/>
    <w:pPr>
      <w:widowControl w:val="0"/>
      <w:jc w:val="both"/>
    </w:pPr>
    <w:rPr>
      <w:rFonts w:ascii="Arial Unicode MS" w:eastAsia="Times New Roman" w:hAnsi="Arial Unicode MS" w:cs="Arial Unicode MS"/>
      <w:kern w:val="2"/>
      <w:sz w:val="21"/>
      <w:szCs w:val="21"/>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 w:type="character" w:customStyle="1" w:styleId="cur">
    <w:name w:val="cur"/>
    <w:basedOn w:val="a0"/>
    <w:rPr>
      <w:color w:val="666666"/>
      <w:bdr w:val="single" w:sz="6" w:space="0" w:color="CCD4E1"/>
    </w:rPr>
  </w:style>
  <w:style w:type="character" w:customStyle="1" w:styleId="cur1">
    <w:name w:val="cur1"/>
    <w:basedOn w:val="a0"/>
    <w:rPr>
      <w:color w:val="666666"/>
      <w:bdr w:val="single" w:sz="6" w:space="0" w:color="CCD4E1"/>
    </w:rPr>
  </w:style>
  <w:style w:type="character" w:customStyle="1" w:styleId="current-btn">
    <w:name w:val="current-btn"/>
    <w:basedOn w:val="a0"/>
    <w:rPr>
      <w:color w:val="000000"/>
      <w:bdr w:val="single" w:sz="6" w:space="0" w:color="FFFF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099841443@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3042</Characters>
  <Application>Microsoft Office Word</Application>
  <DocSecurity>0</DocSecurity>
  <Lines>25</Lines>
  <Paragraphs>7</Paragraphs>
  <ScaleCrop>false</ScaleCrop>
  <Company>L</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许海媚</cp:lastModifiedBy>
  <cp:revision>1</cp:revision>
  <cp:lastPrinted>2017-02-28T06:34:00Z</cp:lastPrinted>
  <dcterms:created xsi:type="dcterms:W3CDTF">2017-03-01T01:44:00Z</dcterms:created>
  <dcterms:modified xsi:type="dcterms:W3CDTF">2017-03-01T01:44:00Z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