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校内赛Welink交流群</w:t>
      </w:r>
    </w:p>
    <w:p>
      <w:pPr>
        <w:jc w:val="center"/>
      </w:pPr>
      <w:r>
        <w:drawing>
          <wp:inline distT="0" distB="0" distL="0" distR="0">
            <wp:extent cx="4018915" cy="6002655"/>
            <wp:effectExtent l="0" t="0" r="4445" b="1905"/>
            <wp:docPr id="1" name="图片 1" descr="C:\Users\ADMINI~1\AppData\Local\Temp\WeChat Files\0653d8e25733027a9eb7999e97b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653d8e25733027a9eb7999e97b19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600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3ZjY1ZjY5YzJhNmQxZDI4ZTNlYWZlZGM1NzZiMDIifQ=="/>
  </w:docVars>
  <w:rsids>
    <w:rsidRoot w:val="004875C8"/>
    <w:rsid w:val="004875C8"/>
    <w:rsid w:val="00BC25AC"/>
    <w:rsid w:val="1C4D12C9"/>
    <w:rsid w:val="509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2023-03-14T05:25:00Z</dcterms:created>
  <dc:creator>刘哲</dc:creator>
  <cp:lastModifiedBy>张楠</cp:lastModifiedBy>
  <dcterms:modified xsi:type="dcterms:W3CDTF">2023-03-27T12:50:48Z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F9C88DB7080C433BBCD2F0F1BF7A701E</vt:lpwstr>
  </property>
</Properties>
</file>